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D65B1" w14:textId="77777777" w:rsidR="00385BA7" w:rsidRPr="0071767D" w:rsidRDefault="00385BA7" w:rsidP="00385BA7">
      <w:pPr>
        <w:tabs>
          <w:tab w:val="center" w:pos="4153"/>
          <w:tab w:val="right" w:pos="8306"/>
        </w:tabs>
        <w:spacing w:after="0" w:line="240" w:lineRule="auto"/>
        <w:rPr>
          <w:rFonts w:ascii="Calibri" w:eastAsia="Calibri" w:hAnsi="Calibri" w:cs="Times New Roman"/>
        </w:rPr>
      </w:pPr>
      <w:bookmarkStart w:id="0" w:name="_GoBack"/>
      <w:bookmarkEnd w:id="0"/>
      <w:r w:rsidRPr="0071767D">
        <w:rPr>
          <w:rFonts w:ascii="Calibri" w:eastAsia="Calibri" w:hAnsi="Calibri" w:cs="Times New Roman"/>
          <w:noProof/>
          <w:lang w:eastAsia="lv-LV"/>
        </w:rPr>
        <w:drawing>
          <wp:inline distT="0" distB="0" distL="0" distR="0" wp14:anchorId="08F8CF2E" wp14:editId="4C30DE85">
            <wp:extent cx="5848350" cy="721995"/>
            <wp:effectExtent l="0" t="0" r="0" b="1905"/>
            <wp:docPr id="2004812681"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854703" cy="722779"/>
                    </a:xfrm>
                    <a:prstGeom prst="rect">
                      <a:avLst/>
                    </a:prstGeom>
                    <a:noFill/>
                    <a:ln>
                      <a:noFill/>
                    </a:ln>
                  </pic:spPr>
                </pic:pic>
              </a:graphicData>
            </a:graphic>
          </wp:inline>
        </w:drawing>
      </w:r>
    </w:p>
    <w:p w14:paraId="01030A67" w14:textId="77777777" w:rsidR="00385BA7" w:rsidRPr="0071767D" w:rsidRDefault="00385BA7" w:rsidP="00385BA7">
      <w:pPr>
        <w:tabs>
          <w:tab w:val="center" w:pos="4153"/>
          <w:tab w:val="right" w:pos="8306"/>
        </w:tabs>
        <w:spacing w:after="0" w:line="240" w:lineRule="auto"/>
        <w:jc w:val="center"/>
        <w:rPr>
          <w:rFonts w:ascii="Calibri" w:eastAsia="Calibri" w:hAnsi="Calibri" w:cs="Times New Roman"/>
        </w:rPr>
      </w:pPr>
    </w:p>
    <w:p w14:paraId="6CB2AF63" w14:textId="77777777" w:rsidR="00385BA7" w:rsidRPr="0071767D" w:rsidRDefault="00385BA7" w:rsidP="00385BA7">
      <w:pPr>
        <w:tabs>
          <w:tab w:val="center" w:pos="4153"/>
          <w:tab w:val="right" w:pos="8306"/>
        </w:tabs>
        <w:spacing w:after="0" w:line="240" w:lineRule="auto"/>
        <w:jc w:val="center"/>
        <w:rPr>
          <w:rFonts w:ascii="Arial" w:eastAsia="Calibri" w:hAnsi="Arial" w:cs="Arial"/>
          <w:b/>
          <w:bCs/>
          <w:caps/>
          <w:sz w:val="28"/>
          <w:szCs w:val="28"/>
        </w:rPr>
      </w:pPr>
      <w:r w:rsidRPr="0071767D">
        <w:rPr>
          <w:rFonts w:ascii="Arial" w:eastAsia="Calibri" w:hAnsi="Arial" w:cs="Arial"/>
          <w:b/>
          <w:bCs/>
          <w:caps/>
          <w:sz w:val="28"/>
          <w:szCs w:val="28"/>
        </w:rPr>
        <w:t>Mārupes novada pašvaldības dome</w:t>
      </w:r>
    </w:p>
    <w:p w14:paraId="1DFF5BFC" w14:textId="77777777" w:rsidR="00385BA7" w:rsidRPr="0071767D" w:rsidRDefault="00385BA7" w:rsidP="00385BA7">
      <w:pPr>
        <w:tabs>
          <w:tab w:val="center" w:pos="4153"/>
          <w:tab w:val="right" w:pos="8306"/>
        </w:tabs>
        <w:spacing w:after="0" w:line="240" w:lineRule="auto"/>
        <w:rPr>
          <w:rFonts w:ascii="Arial" w:eastAsia="Calibri" w:hAnsi="Arial" w:cs="Arial"/>
        </w:rPr>
      </w:pPr>
    </w:p>
    <w:p w14:paraId="68788AAB" w14:textId="77777777" w:rsidR="00385BA7" w:rsidRPr="0071767D" w:rsidRDefault="00385BA7" w:rsidP="00385BA7">
      <w:pPr>
        <w:tabs>
          <w:tab w:val="center" w:pos="4153"/>
          <w:tab w:val="right" w:pos="8306"/>
        </w:tabs>
        <w:spacing w:after="0" w:line="240" w:lineRule="auto"/>
        <w:jc w:val="center"/>
        <w:rPr>
          <w:rFonts w:ascii="Arial" w:eastAsia="Calibri" w:hAnsi="Arial" w:cs="Arial"/>
          <w:sz w:val="18"/>
          <w:szCs w:val="18"/>
        </w:rPr>
      </w:pPr>
      <w:r w:rsidRPr="0071767D">
        <w:rPr>
          <w:rFonts w:ascii="Arial" w:eastAsia="Calibri" w:hAnsi="Arial" w:cs="Arial"/>
          <w:sz w:val="18"/>
          <w:szCs w:val="18"/>
        </w:rPr>
        <w:t>Daugavas iela 29, Mārupe, Mārupes novads, LV-2167</w:t>
      </w:r>
    </w:p>
    <w:p w14:paraId="736C9DD5" w14:textId="77777777" w:rsidR="00385BA7" w:rsidRPr="0071767D" w:rsidRDefault="00385BA7" w:rsidP="00385BA7">
      <w:pPr>
        <w:pBdr>
          <w:bottom w:val="single" w:sz="4" w:space="1" w:color="auto"/>
        </w:pBdr>
        <w:tabs>
          <w:tab w:val="center" w:pos="4153"/>
          <w:tab w:val="right" w:pos="8306"/>
        </w:tabs>
        <w:spacing w:after="0" w:line="240" w:lineRule="auto"/>
        <w:jc w:val="center"/>
        <w:rPr>
          <w:rFonts w:ascii="Arial" w:eastAsia="Calibri" w:hAnsi="Arial" w:cs="Arial"/>
          <w:sz w:val="18"/>
          <w:szCs w:val="18"/>
        </w:rPr>
      </w:pPr>
      <w:r w:rsidRPr="0071767D">
        <w:rPr>
          <w:rFonts w:ascii="Arial" w:eastAsia="Calibri" w:hAnsi="Arial" w:cs="Arial"/>
          <w:sz w:val="18"/>
          <w:szCs w:val="18"/>
        </w:rPr>
        <w:t>67934695 / marupe@marupe.lv / www.marupe.lv</w:t>
      </w:r>
    </w:p>
    <w:p w14:paraId="28EFDACF" w14:textId="77777777" w:rsidR="00385BA7" w:rsidRDefault="00385BA7" w:rsidP="00385BA7">
      <w:pPr>
        <w:spacing w:after="0" w:line="240" w:lineRule="auto"/>
        <w:jc w:val="center"/>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DOMES SĒDES PROTOKOL</w:t>
      </w:r>
      <w:r>
        <w:rPr>
          <w:rFonts w:ascii="Times New Roman" w:eastAsia="Times New Roman" w:hAnsi="Times New Roman" w:cs="Times New Roman"/>
          <w:b/>
          <w:color w:val="000000"/>
          <w:kern w:val="28"/>
          <w:sz w:val="24"/>
          <w:szCs w:val="24"/>
          <w:lang w:eastAsia="lv-LV"/>
        </w:rPr>
        <w:t xml:space="preserve">A </w:t>
      </w:r>
      <w:r w:rsidRPr="0071767D">
        <w:rPr>
          <w:rFonts w:ascii="Times New Roman" w:eastAsia="Times New Roman" w:hAnsi="Times New Roman" w:cs="Times New Roman"/>
          <w:b/>
          <w:color w:val="000000"/>
          <w:kern w:val="28"/>
          <w:sz w:val="24"/>
          <w:szCs w:val="24"/>
          <w:lang w:eastAsia="lv-LV"/>
        </w:rPr>
        <w:t>Nr.16</w:t>
      </w:r>
      <w:r>
        <w:rPr>
          <w:rFonts w:ascii="Times New Roman" w:eastAsia="Times New Roman" w:hAnsi="Times New Roman" w:cs="Times New Roman"/>
          <w:b/>
          <w:color w:val="000000"/>
          <w:kern w:val="28"/>
          <w:sz w:val="24"/>
          <w:szCs w:val="24"/>
          <w:lang w:eastAsia="lv-LV"/>
        </w:rPr>
        <w:t xml:space="preserve"> PIELIKUMS</w:t>
      </w:r>
    </w:p>
    <w:p w14:paraId="14A9F65E" w14:textId="77777777" w:rsidR="00385BA7" w:rsidRPr="0071767D" w:rsidRDefault="00385BA7" w:rsidP="00385BA7">
      <w:pPr>
        <w:spacing w:after="0" w:line="240" w:lineRule="auto"/>
        <w:jc w:val="center"/>
        <w:rPr>
          <w:rFonts w:ascii="Times New Roman" w:eastAsia="Times New Roman" w:hAnsi="Times New Roman" w:cs="Times New Roman"/>
          <w:b/>
          <w:color w:val="000000"/>
          <w:kern w:val="28"/>
          <w:sz w:val="24"/>
          <w:szCs w:val="24"/>
          <w:lang w:eastAsia="lv-LV"/>
        </w:rPr>
      </w:pPr>
    </w:p>
    <w:p w14:paraId="575D2C58" w14:textId="77777777" w:rsidR="00385BA7" w:rsidRPr="0071767D" w:rsidRDefault="00385BA7" w:rsidP="00385BA7">
      <w:pPr>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2024.gada 28.augusts</w:t>
      </w:r>
    </w:p>
    <w:p w14:paraId="2C7B0EA7" w14:textId="77777777" w:rsidR="00385BA7" w:rsidRPr="0071767D" w:rsidRDefault="00385BA7" w:rsidP="00385BA7">
      <w:pPr>
        <w:keepNext/>
        <w:keepLines/>
        <w:pBdr>
          <w:bottom w:val="single" w:sz="4" w:space="1" w:color="auto"/>
        </w:pBdr>
        <w:spacing w:after="0" w:line="240" w:lineRule="auto"/>
        <w:jc w:val="center"/>
        <w:outlineLvl w:val="0"/>
        <w:rPr>
          <w:rFonts w:ascii="Times New Roman" w:eastAsia="Times New Roman" w:hAnsi="Times New Roman" w:cstheme="majorBidi"/>
          <w:b/>
          <w:color w:val="000000" w:themeColor="text1"/>
          <w:sz w:val="24"/>
          <w:szCs w:val="32"/>
          <w:lang w:eastAsia="lv-LV"/>
        </w:rPr>
      </w:pPr>
      <w:r w:rsidRPr="0071767D">
        <w:rPr>
          <w:rFonts w:ascii="Times New Roman" w:eastAsia="Times New Roman" w:hAnsi="Times New Roman" w:cstheme="majorBidi"/>
          <w:b/>
          <w:color w:val="000000" w:themeColor="text1"/>
          <w:sz w:val="24"/>
          <w:szCs w:val="32"/>
          <w:lang w:eastAsia="lv-LV"/>
        </w:rPr>
        <w:t>LĒMUMS Nr.35</w:t>
      </w:r>
    </w:p>
    <w:p w14:paraId="07EDD89D" w14:textId="77777777" w:rsidR="00385BA7" w:rsidRPr="0071767D" w:rsidRDefault="00385BA7" w:rsidP="00385BA7">
      <w:pPr>
        <w:keepNext/>
        <w:keepLines/>
        <w:pBdr>
          <w:bottom w:val="single" w:sz="4" w:space="1" w:color="auto"/>
        </w:pBdr>
        <w:spacing w:after="0" w:line="240" w:lineRule="auto"/>
        <w:jc w:val="center"/>
        <w:outlineLvl w:val="0"/>
        <w:rPr>
          <w:rFonts w:ascii="Times New Roman" w:eastAsia="Times New Roman" w:hAnsi="Times New Roman" w:cstheme="majorBidi"/>
          <w:b/>
          <w:bCs/>
          <w:color w:val="000000" w:themeColor="text1"/>
          <w:sz w:val="24"/>
          <w:szCs w:val="32"/>
          <w:lang w:eastAsia="lv-LV"/>
        </w:rPr>
      </w:pPr>
      <w:r w:rsidRPr="0071767D">
        <w:rPr>
          <w:rFonts w:ascii="Times New Roman" w:eastAsiaTheme="majorEastAsia" w:hAnsi="Times New Roman" w:cstheme="majorBidi"/>
          <w:b/>
          <w:color w:val="000000" w:themeColor="text1"/>
          <w:sz w:val="24"/>
          <w:szCs w:val="32"/>
        </w:rPr>
        <w:t xml:space="preserve">Par nekustamā īpašuma “Noras” (kadastra Nr.8048 004 1137) zemes vienības ar adresi Cīravas ielā 4, Babītē, Babītes pagastā, Mārupes novadā (kadastra apzīmējums 8048 004 1628) </w:t>
      </w:r>
      <w:r w:rsidRPr="0071767D">
        <w:rPr>
          <w:rFonts w:ascii="Times New Roman" w:eastAsia="Times New Roman" w:hAnsi="Times New Roman" w:cstheme="majorBidi"/>
          <w:b/>
          <w:bCs/>
          <w:color w:val="000000" w:themeColor="text1"/>
          <w:sz w:val="24"/>
          <w:szCs w:val="32"/>
          <w:lang w:eastAsia="lv-LV"/>
        </w:rPr>
        <w:t>detālplānojuma apstiprināšanu</w:t>
      </w:r>
    </w:p>
    <w:p w14:paraId="4A9BBE80" w14:textId="77777777" w:rsidR="00385BA7" w:rsidRPr="0071767D" w:rsidRDefault="00385BA7" w:rsidP="00385BA7">
      <w:pPr>
        <w:spacing w:after="0" w:line="240" w:lineRule="auto"/>
        <w:ind w:firstLine="567"/>
        <w:jc w:val="both"/>
        <w:rPr>
          <w:rFonts w:ascii="Times New Roman" w:hAnsi="Times New Roman" w:cs="Times New Roman"/>
          <w:sz w:val="24"/>
          <w:szCs w:val="24"/>
        </w:rPr>
      </w:pPr>
      <w:r w:rsidRPr="0071767D">
        <w:rPr>
          <w:rFonts w:ascii="Times New Roman" w:hAnsi="Times New Roman" w:cs="Times New Roman"/>
          <w:sz w:val="24"/>
          <w:szCs w:val="24"/>
        </w:rPr>
        <w:t>Mārupes novada pašvaldības (turpmāk – Pašvaldība) dome, izskatot nekustamā īpašuma “Noras” (kadastra Nr.8048 004 1137) zemes vienības ar adresi Cīravas iela 4, Babītē, Babītes pagastā, Mārupes novadā (kadastra apzīmējums 8048 004 1628), detālplānojuma (turpmāk – Detālplānojums) izstrādātāja SIA “8.Darbnīca” 2024.gada 8.jūlija iesniegumu (reģistrēts Pašvaldībā 2024.gada 8.jūlijā ar Nr.1/2.1-2/387), ar kuru iesniegts Detālplānojuma projekts izskatīšanai un lēmuma pieņemšanai par Detālplānojuma projekta apstiprināšanu, konstatē:</w:t>
      </w:r>
    </w:p>
    <w:p w14:paraId="53E80892" w14:textId="77777777" w:rsidR="00385BA7" w:rsidRPr="0071767D" w:rsidRDefault="00385BA7" w:rsidP="00385BA7">
      <w:pPr>
        <w:spacing w:after="0" w:line="240" w:lineRule="auto"/>
        <w:ind w:firstLine="567"/>
        <w:jc w:val="both"/>
        <w:rPr>
          <w:rFonts w:ascii="Times New Roman" w:hAnsi="Times New Roman" w:cs="Times New Roman"/>
          <w:color w:val="C45911" w:themeColor="accent2" w:themeShade="BF"/>
          <w:sz w:val="24"/>
          <w:szCs w:val="24"/>
        </w:rPr>
      </w:pPr>
    </w:p>
    <w:p w14:paraId="079D9B3D" w14:textId="77777777" w:rsidR="00385BA7" w:rsidRPr="0071767D" w:rsidRDefault="00385BA7" w:rsidP="00385BA7">
      <w:pPr>
        <w:numPr>
          <w:ilvl w:val="0"/>
          <w:numId w:val="2"/>
        </w:numPr>
        <w:tabs>
          <w:tab w:val="left" w:pos="567"/>
          <w:tab w:val="left" w:pos="709"/>
          <w:tab w:val="left" w:pos="993"/>
        </w:tabs>
        <w:spacing w:after="0" w:line="240" w:lineRule="auto"/>
        <w:ind w:left="426" w:hanging="426"/>
        <w:contextualSpacing/>
        <w:jc w:val="both"/>
        <w:rPr>
          <w:rFonts w:ascii="Times New Roman" w:hAnsi="Times New Roman" w:cs="Times New Roman"/>
          <w:bCs/>
          <w:sz w:val="24"/>
          <w:szCs w:val="24"/>
        </w:rPr>
      </w:pPr>
      <w:r w:rsidRPr="0071767D">
        <w:rPr>
          <w:rFonts w:ascii="Times New Roman" w:hAnsi="Times New Roman" w:cs="Times New Roman"/>
          <w:sz w:val="24"/>
          <w:szCs w:val="24"/>
        </w:rPr>
        <w:t xml:space="preserve">Nekustamais īpašums “Noras” (kadastra Nr.8048 004 1137), Babītē, Babītes pagastā, Mārupes novadā (turpmāk – Īpašums), reģistrēts </w:t>
      </w:r>
      <w:bookmarkStart w:id="1" w:name="_Hlk168317351"/>
      <w:r w:rsidRPr="0071767D">
        <w:rPr>
          <w:rFonts w:ascii="Times New Roman" w:hAnsi="Times New Roman" w:cs="Times New Roman"/>
          <w:sz w:val="24"/>
          <w:szCs w:val="24"/>
        </w:rPr>
        <w:t xml:space="preserve">Babītes pagasta zemesgrāmatas nodalījumā Nr.100000558685 un īpašuma tiesības uz to nostiprinātas sabiedrībai ar ierobežotu atbildību “AR </w:t>
      </w:r>
      <w:proofErr w:type="spellStart"/>
      <w:r w:rsidRPr="0071767D">
        <w:rPr>
          <w:rFonts w:ascii="Times New Roman" w:hAnsi="Times New Roman" w:cs="Times New Roman"/>
          <w:sz w:val="24"/>
          <w:szCs w:val="24"/>
        </w:rPr>
        <w:t>Capital</w:t>
      </w:r>
      <w:proofErr w:type="spellEnd"/>
      <w:r w:rsidRPr="0071767D">
        <w:rPr>
          <w:rFonts w:ascii="Times New Roman" w:hAnsi="Times New Roman" w:cs="Times New Roman"/>
          <w:sz w:val="24"/>
          <w:szCs w:val="24"/>
        </w:rPr>
        <w:t>”, reģistrācijas numurs 40103638229 (turpmāk – Īpašnieks)</w:t>
      </w:r>
      <w:bookmarkEnd w:id="1"/>
      <w:r w:rsidRPr="0071767D">
        <w:rPr>
          <w:rFonts w:ascii="Times New Roman" w:hAnsi="Times New Roman" w:cs="Times New Roman"/>
          <w:sz w:val="24"/>
          <w:szCs w:val="24"/>
        </w:rPr>
        <w:t xml:space="preserve">. </w:t>
      </w:r>
      <w:r w:rsidRPr="0071767D">
        <w:rPr>
          <w:rFonts w:ascii="Times New Roman" w:eastAsia="Calibri" w:hAnsi="Times New Roman" w:cs="Times New Roman"/>
          <w:sz w:val="24"/>
          <w:szCs w:val="24"/>
          <w:lang w:eastAsia="ar-SA"/>
        </w:rPr>
        <w:t>Īpašums sastāv no neapbūvētas zemes vienības</w:t>
      </w:r>
      <w:r w:rsidRPr="0071767D">
        <w:rPr>
          <w:rFonts w:ascii="Times New Roman" w:hAnsi="Times New Roman" w:cs="Times New Roman"/>
          <w:sz w:val="24"/>
          <w:szCs w:val="24"/>
        </w:rPr>
        <w:t xml:space="preserve"> </w:t>
      </w:r>
      <w:r w:rsidRPr="0071767D">
        <w:rPr>
          <w:rFonts w:ascii="Times New Roman" w:eastAsia="Calibri" w:hAnsi="Times New Roman" w:cs="Times New Roman"/>
          <w:sz w:val="24"/>
          <w:szCs w:val="24"/>
          <w:lang w:eastAsia="ar-SA"/>
        </w:rPr>
        <w:t>ar kadastra apzīmējumu 8048 004 1628 un adresi Cīravas ielā 4, Babītē, Babītes pagastā, Mārupes novadā, ar kopējo platību 1,3057 ha.</w:t>
      </w:r>
    </w:p>
    <w:p w14:paraId="4459309A" w14:textId="77777777" w:rsidR="00385BA7" w:rsidRPr="0071767D" w:rsidRDefault="00385BA7" w:rsidP="00385BA7">
      <w:pPr>
        <w:numPr>
          <w:ilvl w:val="0"/>
          <w:numId w:val="2"/>
        </w:numPr>
        <w:tabs>
          <w:tab w:val="left" w:pos="567"/>
          <w:tab w:val="left" w:pos="709"/>
          <w:tab w:val="left" w:pos="993"/>
        </w:tabs>
        <w:spacing w:after="0" w:line="240" w:lineRule="auto"/>
        <w:ind w:left="426" w:hanging="426"/>
        <w:contextualSpacing/>
        <w:jc w:val="both"/>
        <w:rPr>
          <w:rFonts w:ascii="Times New Roman" w:hAnsi="Times New Roman" w:cs="Times New Roman"/>
          <w:bCs/>
          <w:sz w:val="24"/>
          <w:szCs w:val="24"/>
        </w:rPr>
      </w:pPr>
      <w:r w:rsidRPr="0071767D">
        <w:rPr>
          <w:rFonts w:ascii="Times New Roman" w:hAnsi="Times New Roman" w:cs="Times New Roman"/>
          <w:sz w:val="24"/>
          <w:szCs w:val="24"/>
        </w:rPr>
        <w:t>Saskaņā ar spēkā esošā Babītes novada (šobrīd Babītes pagasta un Salas pagasta) teritorijas plānojuma, kas apstiprināts ar 2020.gada 22.janvāra saistošajiem noteikumiem Nr. 1 (turpmāk – Teritorijas plānojums), funkcionālā zonējuma karti, Īpašums atrodas Savrupmāju apbūves teritorijā (</w:t>
      </w:r>
      <w:proofErr w:type="spellStart"/>
      <w:r w:rsidRPr="0071767D">
        <w:rPr>
          <w:rFonts w:ascii="Times New Roman" w:hAnsi="Times New Roman" w:cs="Times New Roman"/>
          <w:sz w:val="24"/>
          <w:szCs w:val="24"/>
        </w:rPr>
        <w:t>DzS</w:t>
      </w:r>
      <w:proofErr w:type="spellEnd"/>
      <w:r w:rsidRPr="0071767D">
        <w:rPr>
          <w:rFonts w:ascii="Times New Roman" w:hAnsi="Times New Roman" w:cs="Times New Roman"/>
          <w:sz w:val="24"/>
          <w:szCs w:val="24"/>
        </w:rPr>
        <w:t xml:space="preserve">), kurā noteikta minimālā zemes vienības platība 0,12 ha. </w:t>
      </w:r>
      <w:r w:rsidRPr="0071767D">
        <w:rPr>
          <w:rFonts w:ascii="Times New Roman" w:eastAsia="Calibri" w:hAnsi="Times New Roman" w:cs="Times New Roman"/>
          <w:sz w:val="24"/>
          <w:szCs w:val="24"/>
          <w:lang w:eastAsia="ar-SA"/>
        </w:rPr>
        <w:t>Zemes vienības daļai papildus noteikts aprobežojums: 5 km rādiuss ap lidlauka "Rīga" kontrolpunktu (TIN16), 5</w:t>
      </w:r>
      <w:r w:rsidRPr="0071767D">
        <w:rPr>
          <w:rFonts w:ascii="Times New Roman" w:eastAsia="Calibri" w:hAnsi="Times New Roman" w:cs="Times New Roman"/>
          <w:bCs/>
          <w:sz w:val="24"/>
          <w:szCs w:val="24"/>
          <w:lang w:eastAsia="ar-SA"/>
        </w:rPr>
        <w:t xml:space="preserve"> km rādiuss ap lidlauka "Rīga" sliekšņiem (TIN17) un auto satiksmes radīto trokšņu robežlieluma pārsnieguma teritorija (TIN19).</w:t>
      </w:r>
    </w:p>
    <w:p w14:paraId="2CAA5BB0" w14:textId="77777777" w:rsidR="00385BA7" w:rsidRPr="0071767D" w:rsidRDefault="00385BA7" w:rsidP="00385BA7">
      <w:pPr>
        <w:numPr>
          <w:ilvl w:val="0"/>
          <w:numId w:val="2"/>
        </w:numPr>
        <w:tabs>
          <w:tab w:val="left" w:pos="567"/>
          <w:tab w:val="left" w:pos="709"/>
        </w:tabs>
        <w:spacing w:after="0" w:line="240" w:lineRule="auto"/>
        <w:ind w:left="426" w:hanging="426"/>
        <w:contextualSpacing/>
        <w:jc w:val="both"/>
        <w:rPr>
          <w:rFonts w:ascii="Times New Roman" w:hAnsi="Times New Roman" w:cs="Times New Roman"/>
          <w:sz w:val="24"/>
          <w:szCs w:val="24"/>
        </w:rPr>
      </w:pPr>
      <w:r w:rsidRPr="0071767D">
        <w:rPr>
          <w:rFonts w:ascii="Times New Roman" w:hAnsi="Times New Roman" w:cs="Times New Roman"/>
          <w:sz w:val="24"/>
          <w:szCs w:val="24"/>
        </w:rPr>
        <w:t>Piekļuve Īpašumam nodrošināta no Pašvaldības ielas - Cīravas ielas, zemes vienības kadastra apzīmējums 8048 004 0705.</w:t>
      </w:r>
    </w:p>
    <w:p w14:paraId="1E8C3D51" w14:textId="77777777" w:rsidR="00385BA7" w:rsidRPr="0071767D" w:rsidRDefault="00385BA7" w:rsidP="00385BA7">
      <w:pPr>
        <w:numPr>
          <w:ilvl w:val="0"/>
          <w:numId w:val="2"/>
        </w:numPr>
        <w:tabs>
          <w:tab w:val="left" w:pos="567"/>
          <w:tab w:val="left" w:pos="709"/>
        </w:tabs>
        <w:spacing w:after="0" w:line="240" w:lineRule="auto"/>
        <w:ind w:left="426" w:hanging="426"/>
        <w:contextualSpacing/>
        <w:jc w:val="both"/>
        <w:rPr>
          <w:rFonts w:ascii="Times New Roman" w:hAnsi="Times New Roman" w:cs="Times New Roman"/>
          <w:sz w:val="24"/>
          <w:szCs w:val="24"/>
        </w:rPr>
      </w:pPr>
      <w:r w:rsidRPr="0071767D">
        <w:rPr>
          <w:rFonts w:ascii="Times New Roman" w:hAnsi="Times New Roman" w:cs="Times New Roman"/>
          <w:sz w:val="24"/>
          <w:szCs w:val="24"/>
        </w:rPr>
        <w:t xml:space="preserve">Detālplānojuma izstrāde Īpašuma teritorijai uzsākta atbilstoši Pašvaldības domes 2023.gada 31.maija lēmumam Nr.60 (protokols Nr.10) “Par detālplānojuma izstrādes uzsākšanu nekustamajā īpašumā “Noras” (kadastra Nr.8048 004  1137) zemes vienībai ar adresi Cīravas ielā 4, Babītē, Babītes pagastā, Mārupes novadā (kadastra apzīmējums </w:t>
      </w:r>
      <w:r w:rsidRPr="0071767D">
        <w:rPr>
          <w:rFonts w:ascii="Times New Roman" w:hAnsi="Times New Roman" w:cs="Times New Roman"/>
          <w:bCs/>
          <w:sz w:val="24"/>
          <w:szCs w:val="24"/>
        </w:rPr>
        <w:t xml:space="preserve">8048 004 1628)” </w:t>
      </w:r>
      <w:r w:rsidRPr="0071767D">
        <w:rPr>
          <w:rFonts w:ascii="Times New Roman" w:hAnsi="Times New Roman" w:cs="Times New Roman"/>
          <w:sz w:val="24"/>
          <w:szCs w:val="24"/>
        </w:rPr>
        <w:t xml:space="preserve">par detālplānojuma izstrādes uzsākšanu, apstiprinot darba uzdevumu Nr.1/3-6/5-2023. </w:t>
      </w:r>
      <w:r w:rsidRPr="0071767D">
        <w:rPr>
          <w:rFonts w:ascii="Times New Roman" w:hAnsi="Times New Roman" w:cs="Times New Roman"/>
          <w:bCs/>
          <w:sz w:val="24"/>
          <w:szCs w:val="24"/>
        </w:rPr>
        <w:t xml:space="preserve">Detālplānojuma izstrādes mērķis ir </w:t>
      </w:r>
      <w:r w:rsidRPr="0071767D">
        <w:rPr>
          <w:rFonts w:ascii="Times New Roman" w:eastAsia="Calibri" w:hAnsi="Times New Roman" w:cs="Times New Roman"/>
          <w:sz w:val="24"/>
          <w:szCs w:val="24"/>
          <w:lang w:eastAsia="ar-SA"/>
        </w:rPr>
        <w:t>veikt nekustamā īpašuma sadalīšanu dzīvojamās apbūves būvniecībai, paredzot tai nepieciešamo infrastruktūru, detalizējot teritorijas izmantošanas un apbūves noteikumus.</w:t>
      </w:r>
      <w:r w:rsidRPr="0071767D">
        <w:rPr>
          <w:rFonts w:ascii="Times New Roman" w:hAnsi="Times New Roman" w:cs="Times New Roman"/>
          <w:sz w:val="24"/>
          <w:szCs w:val="24"/>
        </w:rPr>
        <w:t xml:space="preserve"> </w:t>
      </w:r>
    </w:p>
    <w:p w14:paraId="0518FFC1" w14:textId="77777777" w:rsidR="00385BA7" w:rsidRPr="0071767D" w:rsidRDefault="00385BA7" w:rsidP="00385BA7">
      <w:pPr>
        <w:numPr>
          <w:ilvl w:val="0"/>
          <w:numId w:val="2"/>
        </w:numPr>
        <w:tabs>
          <w:tab w:val="left" w:pos="567"/>
          <w:tab w:val="left" w:pos="709"/>
        </w:tabs>
        <w:spacing w:after="0" w:line="240" w:lineRule="auto"/>
        <w:ind w:left="426" w:hanging="426"/>
        <w:contextualSpacing/>
        <w:jc w:val="both"/>
        <w:rPr>
          <w:rFonts w:ascii="Times New Roman" w:hAnsi="Times New Roman" w:cs="Times New Roman"/>
          <w:sz w:val="24"/>
          <w:szCs w:val="24"/>
        </w:rPr>
      </w:pPr>
      <w:r w:rsidRPr="0071767D">
        <w:rPr>
          <w:rFonts w:ascii="Times New Roman" w:eastAsia="Times New Roman" w:hAnsi="Times New Roman" w:cs="Times New Roman"/>
          <w:color w:val="000000"/>
          <w:sz w:val="24"/>
          <w:szCs w:val="24"/>
        </w:rPr>
        <w:t>Par Detālplānojuma izstrādi un finansēšanu 2023.gada 5.jūlijā ir noslēgts līgums Nr.28/2-7/9-2023</w:t>
      </w:r>
      <w:r w:rsidRPr="0071767D">
        <w:rPr>
          <w:noProof/>
          <w:lang w:eastAsia="lv-LV"/>
        </w:rPr>
        <w:drawing>
          <wp:inline distT="0" distB="0" distL="0" distR="0" wp14:anchorId="09D560BF" wp14:editId="59ED3D5A">
            <wp:extent cx="6350" cy="6350"/>
            <wp:effectExtent l="0" t="0" r="0" b="0"/>
            <wp:docPr id="1939948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1767D">
        <w:rPr>
          <w:rFonts w:ascii="Times New Roman" w:eastAsia="Times New Roman" w:hAnsi="Times New Roman" w:cs="Times New Roman"/>
          <w:color w:val="000000"/>
          <w:sz w:val="24"/>
          <w:szCs w:val="24"/>
        </w:rPr>
        <w:t>.</w:t>
      </w:r>
      <w:r w:rsidRPr="0071767D">
        <w:rPr>
          <w:rFonts w:ascii="Times New Roman" w:eastAsia="Times New Roman" w:hAnsi="Times New Roman" w:cs="Times New Roman"/>
          <w:b/>
          <w:bCs/>
          <w:color w:val="000000"/>
          <w:sz w:val="24"/>
          <w:szCs w:val="24"/>
        </w:rPr>
        <w:t xml:space="preserve"> </w:t>
      </w:r>
      <w:r w:rsidRPr="0071767D">
        <w:rPr>
          <w:rFonts w:ascii="Times New Roman" w:eastAsia="Times New Roman" w:hAnsi="Times New Roman" w:cs="Times New Roman"/>
          <w:color w:val="000000"/>
          <w:sz w:val="24"/>
          <w:szCs w:val="24"/>
        </w:rPr>
        <w:t> Detālplānojuma izstrādātājs ir Sabiedrība ar ierobežotu atbildību  “8.Darbnīca”, reģistrācijas Nr.40103480281, Lauku iela 35 - 69, Jūrmala, LV-2016.</w:t>
      </w:r>
    </w:p>
    <w:p w14:paraId="2B1852DA" w14:textId="77777777" w:rsidR="00385BA7" w:rsidRPr="0071767D" w:rsidRDefault="00385BA7" w:rsidP="00385BA7">
      <w:pPr>
        <w:numPr>
          <w:ilvl w:val="0"/>
          <w:numId w:val="2"/>
        </w:numPr>
        <w:tabs>
          <w:tab w:val="left" w:pos="567"/>
          <w:tab w:val="left" w:pos="709"/>
        </w:tabs>
        <w:spacing w:after="0" w:line="240" w:lineRule="auto"/>
        <w:ind w:left="426" w:hanging="426"/>
        <w:contextualSpacing/>
        <w:jc w:val="both"/>
        <w:rPr>
          <w:rFonts w:ascii="Times New Roman" w:hAnsi="Times New Roman" w:cs="Times New Roman"/>
          <w:sz w:val="24"/>
          <w:szCs w:val="24"/>
        </w:rPr>
      </w:pPr>
      <w:r w:rsidRPr="0071767D">
        <w:rPr>
          <w:rFonts w:ascii="Times New Roman" w:hAnsi="Times New Roman" w:cs="Times New Roman"/>
          <w:sz w:val="24"/>
          <w:szCs w:val="24"/>
        </w:rPr>
        <w:t xml:space="preserve">Publiskai apspriešanai Detālplānojuma projekts nodots ar Pašvaldības domes 2024.gada 27. marta lēmumu Nr.44 (protokols Nr.6) “Par nekustamā īpašuma “Noras” (kadastra Nr.8048 </w:t>
      </w:r>
      <w:r w:rsidRPr="0071767D">
        <w:rPr>
          <w:rFonts w:ascii="Times New Roman" w:hAnsi="Times New Roman" w:cs="Times New Roman"/>
          <w:sz w:val="24"/>
          <w:szCs w:val="24"/>
        </w:rPr>
        <w:lastRenderedPageBreak/>
        <w:t xml:space="preserve">004  1137) zemes vienībai ar adresi Cīravas ielā 4, Babītē, Babītes pagastā, Mārupes novadā (kadastra apzīmējums </w:t>
      </w:r>
      <w:r w:rsidRPr="0071767D">
        <w:rPr>
          <w:rFonts w:ascii="Times New Roman" w:hAnsi="Times New Roman" w:cs="Times New Roman"/>
          <w:bCs/>
          <w:sz w:val="24"/>
          <w:szCs w:val="24"/>
        </w:rPr>
        <w:t>8048 004 1628) detālplānojuma projekta nodošanu publiskajai apspriešanai un atzinumu saņemšanai”</w:t>
      </w:r>
      <w:r w:rsidRPr="0071767D">
        <w:rPr>
          <w:rFonts w:ascii="Times New Roman" w:hAnsi="Times New Roman" w:cs="Times New Roman"/>
          <w:sz w:val="24"/>
          <w:szCs w:val="24"/>
        </w:rPr>
        <w:t xml:space="preserve">, nosakot publiskās apspriešanas termiņu 4 (četras) nedēļas. </w:t>
      </w:r>
      <w:r w:rsidRPr="0071767D">
        <w:rPr>
          <w:rFonts w:ascii="Times New Roman" w:hAnsi="Times New Roman" w:cs="Times New Roman"/>
          <w:bCs/>
          <w:sz w:val="24"/>
          <w:szCs w:val="24"/>
        </w:rPr>
        <w:t>Publiskā apspriešana norisinājās laikā no 2024.gada 15.aprīļa līdz 2024.gada 15.maijam</w:t>
      </w:r>
      <w:r w:rsidRPr="0071767D">
        <w:rPr>
          <w:rFonts w:ascii="Times New Roman" w:hAnsi="Times New Roman" w:cs="Times New Roman"/>
          <w:sz w:val="24"/>
          <w:szCs w:val="24"/>
          <w:shd w:val="clear" w:color="auto" w:fill="FFFFFF"/>
        </w:rPr>
        <w:t xml:space="preserve">. Informācija par publiskās apspriešanas norisi un informēšanas pasākumiem ietverta </w:t>
      </w:r>
      <w:r w:rsidRPr="0071767D">
        <w:rPr>
          <w:rFonts w:ascii="Times New Roman" w:hAnsi="Times New Roman" w:cs="Times New Roman"/>
          <w:i/>
          <w:sz w:val="24"/>
          <w:szCs w:val="24"/>
        </w:rPr>
        <w:t>Ziņojumā par Detālplānojuma publiskās apspriešanas norisi un saņemto priekšlikumu vērā ņemšanu vai noraidīšanu</w:t>
      </w:r>
      <w:r w:rsidRPr="0071767D">
        <w:rPr>
          <w:rFonts w:ascii="Times New Roman" w:hAnsi="Times New Roman" w:cs="Times New Roman"/>
          <w:sz w:val="24"/>
          <w:szCs w:val="24"/>
        </w:rPr>
        <w:t xml:space="preserve"> (turpmāk – </w:t>
      </w:r>
      <w:r w:rsidRPr="0071767D">
        <w:rPr>
          <w:rFonts w:ascii="Times New Roman" w:hAnsi="Times New Roman" w:cs="Times New Roman"/>
          <w:i/>
          <w:sz w:val="24"/>
          <w:szCs w:val="24"/>
        </w:rPr>
        <w:t>Ziņojums par apspriešanu</w:t>
      </w:r>
      <w:r w:rsidRPr="0071767D">
        <w:rPr>
          <w:rFonts w:ascii="Times New Roman" w:hAnsi="Times New Roman" w:cs="Times New Roman"/>
          <w:sz w:val="24"/>
          <w:szCs w:val="24"/>
        </w:rPr>
        <w:t xml:space="preserve">), kas publicēts valsts vienotajā ģeotelpiskās informācijas portālā (turpmāk – </w:t>
      </w:r>
      <w:proofErr w:type="spellStart"/>
      <w:r w:rsidRPr="0071767D">
        <w:rPr>
          <w:rFonts w:ascii="Times New Roman" w:hAnsi="Times New Roman" w:cs="Times New Roman"/>
          <w:sz w:val="24"/>
          <w:szCs w:val="24"/>
        </w:rPr>
        <w:t>ģeoportāls</w:t>
      </w:r>
      <w:proofErr w:type="spellEnd"/>
      <w:r w:rsidRPr="0071767D">
        <w:rPr>
          <w:rFonts w:ascii="Times New Roman" w:hAnsi="Times New Roman" w:cs="Times New Roman"/>
          <w:sz w:val="24"/>
          <w:szCs w:val="24"/>
        </w:rPr>
        <w:t xml:space="preserve">) </w:t>
      </w:r>
      <w:hyperlink r:id="rId7" w:anchor="document_30472" w:history="1">
        <w:r w:rsidRPr="0071767D">
          <w:rPr>
            <w:rFonts w:ascii="Times New Roman" w:hAnsi="Times New Roman" w:cs="Times New Roman"/>
            <w:color w:val="0000FF"/>
            <w:sz w:val="24"/>
            <w:szCs w:val="24"/>
            <w:u w:val="single"/>
          </w:rPr>
          <w:t>https://geolatvija.lv/geo/tapis?#document_30472</w:t>
        </w:r>
      </w:hyperlink>
      <w:r w:rsidRPr="0071767D">
        <w:rPr>
          <w:rFonts w:ascii="Times New Roman" w:hAnsi="Times New Roman" w:cs="Times New Roman"/>
          <w:sz w:val="24"/>
          <w:szCs w:val="24"/>
        </w:rPr>
        <w:t>.</w:t>
      </w:r>
    </w:p>
    <w:p w14:paraId="5F2F3076" w14:textId="77777777" w:rsidR="00385BA7" w:rsidRPr="0071767D" w:rsidRDefault="00385BA7" w:rsidP="00385BA7">
      <w:pPr>
        <w:numPr>
          <w:ilvl w:val="0"/>
          <w:numId w:val="2"/>
        </w:numPr>
        <w:tabs>
          <w:tab w:val="left" w:pos="567"/>
          <w:tab w:val="left" w:pos="709"/>
        </w:tabs>
        <w:spacing w:after="0" w:line="240" w:lineRule="auto"/>
        <w:ind w:left="426" w:hanging="426"/>
        <w:contextualSpacing/>
        <w:jc w:val="both"/>
        <w:rPr>
          <w:rFonts w:ascii="Times New Roman" w:hAnsi="Times New Roman" w:cs="Times New Roman"/>
          <w:sz w:val="24"/>
          <w:szCs w:val="24"/>
        </w:rPr>
      </w:pPr>
      <w:r w:rsidRPr="0071767D">
        <w:rPr>
          <w:rFonts w:ascii="Times New Roman" w:eastAsia="Calibri" w:hAnsi="Times New Roman" w:cs="Times New Roman"/>
          <w:sz w:val="24"/>
          <w:szCs w:val="24"/>
        </w:rPr>
        <w:t xml:space="preserve">Paziņojumi par publisko apspriešanu un attālināto sanāksmi publicēti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sz w:val="24"/>
          <w:szCs w:val="24"/>
        </w:rPr>
        <w:t xml:space="preserve">, Pašvaldības oficiālajā tīmekļvietnē 2023.gada 29.novembrī, Pašvaldības informatīvajā izdevumā “Mārupes Vēstis” 2022.gada 14.novembrī un Pašvaldības </w:t>
      </w:r>
      <w:proofErr w:type="spellStart"/>
      <w:r w:rsidRPr="0071767D">
        <w:rPr>
          <w:rFonts w:ascii="Times New Roman" w:eastAsia="Calibri" w:hAnsi="Times New Roman" w:cs="Times New Roman"/>
          <w:sz w:val="24"/>
          <w:szCs w:val="24"/>
        </w:rPr>
        <w:t>Facebook</w:t>
      </w:r>
      <w:proofErr w:type="spellEnd"/>
      <w:r w:rsidRPr="0071767D">
        <w:rPr>
          <w:rFonts w:ascii="Times New Roman" w:eastAsia="Calibri" w:hAnsi="Times New Roman" w:cs="Times New Roman"/>
          <w:sz w:val="24"/>
          <w:szCs w:val="24"/>
        </w:rPr>
        <w:t xml:space="preserve"> kontā, kā arī paziņojumi 2022.gada 12.decembrī nosūtīti to nekustamo īpašumu īpašniekiem, kuru īpašumā esošās zemes vienības robežojas ar Detālplānojuma teritoriju. Informācija par publiskās apspriešanas norisi un informēšanas pasākumiem ietverta </w:t>
      </w:r>
      <w:r w:rsidRPr="0071767D">
        <w:rPr>
          <w:rFonts w:ascii="Times New Roman" w:eastAsia="Calibri" w:hAnsi="Times New Roman" w:cs="Times New Roman"/>
          <w:i/>
          <w:sz w:val="24"/>
          <w:szCs w:val="24"/>
        </w:rPr>
        <w:t>Ziņojumā par apspriešanu</w:t>
      </w:r>
      <w:r w:rsidRPr="0071767D">
        <w:rPr>
          <w:rFonts w:ascii="Times New Roman" w:eastAsia="Calibri" w:hAnsi="Times New Roman" w:cs="Times New Roman"/>
          <w:sz w:val="24"/>
          <w:szCs w:val="24"/>
        </w:rPr>
        <w:t>.</w:t>
      </w:r>
      <w:bookmarkStart w:id="2" w:name="_Hlk168315217"/>
    </w:p>
    <w:p w14:paraId="306312B5" w14:textId="77777777" w:rsidR="00385BA7" w:rsidRPr="0071767D" w:rsidRDefault="00385BA7" w:rsidP="00385BA7">
      <w:pPr>
        <w:numPr>
          <w:ilvl w:val="0"/>
          <w:numId w:val="2"/>
        </w:numPr>
        <w:tabs>
          <w:tab w:val="left" w:pos="567"/>
          <w:tab w:val="left" w:pos="709"/>
        </w:tabs>
        <w:spacing w:after="0" w:line="240" w:lineRule="auto"/>
        <w:ind w:left="426" w:hanging="426"/>
        <w:contextualSpacing/>
        <w:jc w:val="both"/>
        <w:rPr>
          <w:rFonts w:ascii="Times New Roman" w:hAnsi="Times New Roman" w:cs="Times New Roman"/>
          <w:sz w:val="24"/>
          <w:szCs w:val="24"/>
        </w:rPr>
      </w:pPr>
      <w:r w:rsidRPr="0071767D">
        <w:rPr>
          <w:rFonts w:ascii="Times New Roman" w:eastAsia="Calibri" w:hAnsi="Times New Roman" w:cs="Times New Roman"/>
          <w:sz w:val="24"/>
          <w:szCs w:val="24"/>
        </w:rPr>
        <w:t xml:space="preserve">2024.gada 18.aprīlī, plkst.17.00, izmantojot tiešsaistes videokonferences sarunu rīku MS </w:t>
      </w:r>
      <w:proofErr w:type="spellStart"/>
      <w:r w:rsidRPr="0071767D">
        <w:rPr>
          <w:rFonts w:ascii="Times New Roman" w:eastAsia="Calibri" w:hAnsi="Times New Roman" w:cs="Times New Roman"/>
          <w:sz w:val="24"/>
          <w:szCs w:val="24"/>
        </w:rPr>
        <w:t>Teams</w:t>
      </w:r>
      <w:proofErr w:type="spellEnd"/>
      <w:r w:rsidRPr="0071767D">
        <w:rPr>
          <w:rFonts w:ascii="Times New Roman" w:eastAsia="Calibri" w:hAnsi="Times New Roman" w:cs="Times New Roman"/>
          <w:sz w:val="24"/>
          <w:szCs w:val="24"/>
        </w:rPr>
        <w:t xml:space="preserve"> platformā notika publiskās apspriešanas sanāksme, kur piedalījās Mārupes novada pašvaldības Attīstības un plānošanas pārvaldes (turpmāk – Pārvalde) teritorijas plānotāja un Detālplānojuma izstrādes vadītāja. Sanāksmes dalībnieki pārrunāja detālplānojuma projekta publiskās apspriešanas gaitu un institūciju saņemtos atzinumus. Sanāksmes protokols pievienots </w:t>
      </w:r>
      <w:r w:rsidRPr="0071767D">
        <w:rPr>
          <w:rFonts w:ascii="Times New Roman" w:eastAsia="Calibri" w:hAnsi="Times New Roman" w:cs="Times New Roman"/>
          <w:i/>
          <w:sz w:val="24"/>
          <w:szCs w:val="24"/>
        </w:rPr>
        <w:t>Ziņojumā par apspriešanu.</w:t>
      </w:r>
      <w:bookmarkEnd w:id="2"/>
      <w:r w:rsidRPr="0071767D">
        <w:rPr>
          <w:rFonts w:ascii="Times New Roman" w:eastAsia="Calibri" w:hAnsi="Times New Roman" w:cs="Times New Roman"/>
          <w:i/>
          <w:sz w:val="24"/>
          <w:szCs w:val="24"/>
        </w:rPr>
        <w:t xml:space="preserve"> </w:t>
      </w:r>
      <w:r w:rsidRPr="0071767D">
        <w:rPr>
          <w:rFonts w:ascii="Times New Roman" w:eastAsia="Calibri" w:hAnsi="Times New Roman" w:cs="Times New Roman"/>
          <w:sz w:val="24"/>
          <w:szCs w:val="24"/>
        </w:rPr>
        <w:t xml:space="preserve"> </w:t>
      </w:r>
    </w:p>
    <w:p w14:paraId="63D17C8C" w14:textId="77777777" w:rsidR="00385BA7" w:rsidRPr="0071767D" w:rsidRDefault="00385BA7" w:rsidP="00385BA7">
      <w:pPr>
        <w:numPr>
          <w:ilvl w:val="0"/>
          <w:numId w:val="2"/>
        </w:numPr>
        <w:tabs>
          <w:tab w:val="left" w:pos="567"/>
          <w:tab w:val="left" w:pos="709"/>
        </w:tabs>
        <w:spacing w:after="0" w:line="240" w:lineRule="auto"/>
        <w:ind w:left="426" w:hanging="426"/>
        <w:contextualSpacing/>
        <w:jc w:val="both"/>
        <w:rPr>
          <w:rFonts w:ascii="Times New Roman" w:hAnsi="Times New Roman" w:cs="Times New Roman"/>
          <w:sz w:val="24"/>
          <w:szCs w:val="24"/>
        </w:rPr>
      </w:pPr>
      <w:r w:rsidRPr="0071767D">
        <w:rPr>
          <w:rFonts w:ascii="Times New Roman" w:eastAsia="Calibri" w:hAnsi="Times New Roman" w:cs="Times New Roman"/>
          <w:sz w:val="24"/>
          <w:szCs w:val="24"/>
        </w:rPr>
        <w:t xml:space="preserve">Detālplānojuma projekts tika iesniegts institūcijām, kas sniedza nosacījumus Detālplānojuma izstrādei. Visas institūcijas sniegušas pozitīvus atzinumus, tomēr sākotnēji  SIA „Babītes siltums” sniedza negatīvu atzinumu. Pēc precizējumu veikšanas saņemts pozitīvs SIA „Babītes siltums” atzinums. Ziņojums par atzinumu ņemšanu vērā iekļauts </w:t>
      </w:r>
      <w:r w:rsidRPr="0071767D">
        <w:rPr>
          <w:rFonts w:ascii="Times New Roman" w:eastAsia="Calibri" w:hAnsi="Times New Roman" w:cs="Times New Roman"/>
          <w:i/>
          <w:iCs/>
          <w:sz w:val="24"/>
          <w:szCs w:val="24"/>
        </w:rPr>
        <w:t>Ziņojumā par apspriešanu</w:t>
      </w:r>
      <w:r w:rsidRPr="0071767D">
        <w:rPr>
          <w:rFonts w:ascii="Times New Roman" w:eastAsia="Calibri" w:hAnsi="Times New Roman" w:cs="Times New Roman"/>
          <w:sz w:val="24"/>
          <w:szCs w:val="24"/>
        </w:rPr>
        <w:t xml:space="preserve">. </w:t>
      </w:r>
    </w:p>
    <w:p w14:paraId="76A3FC0B" w14:textId="77777777" w:rsidR="00385BA7" w:rsidRPr="0071767D" w:rsidRDefault="00385BA7" w:rsidP="00385BA7">
      <w:pPr>
        <w:numPr>
          <w:ilvl w:val="0"/>
          <w:numId w:val="2"/>
        </w:numPr>
        <w:tabs>
          <w:tab w:val="left" w:pos="567"/>
          <w:tab w:val="left" w:pos="709"/>
          <w:tab w:val="left" w:pos="993"/>
        </w:tabs>
        <w:spacing w:after="0" w:line="240" w:lineRule="auto"/>
        <w:ind w:left="426" w:hanging="426"/>
        <w:contextualSpacing/>
        <w:jc w:val="both"/>
        <w:rPr>
          <w:rFonts w:ascii="Times New Roman" w:hAnsi="Times New Roman" w:cs="Times New Roman"/>
          <w:sz w:val="24"/>
          <w:szCs w:val="24"/>
        </w:rPr>
      </w:pPr>
      <w:r w:rsidRPr="0071767D">
        <w:rPr>
          <w:rFonts w:ascii="Times New Roman" w:hAnsi="Times New Roman" w:cs="Times New Roman"/>
          <w:sz w:val="24"/>
          <w:szCs w:val="24"/>
        </w:rPr>
        <w:t xml:space="preserve">Pēc apspriešanas noslēgšanās Detālplānojuma projektā veikti redakcionāli labojumi atbilstoši SIA “Babītes siltums” norādītajiem iebildumiem. </w:t>
      </w:r>
      <w:r w:rsidRPr="0071767D">
        <w:rPr>
          <w:rFonts w:ascii="Times New Roman" w:eastAsia="Calibri" w:hAnsi="Times New Roman" w:cs="Times New Roman"/>
          <w:sz w:val="24"/>
          <w:szCs w:val="24"/>
        </w:rPr>
        <w:t>Uzskatāms, ka veiktie redakcionālie labojumi nemaina iepriekš publiskajā apspriešana nodotā Detālplānojuma projekta risinājumus, kā arī šīs izmaiņas neskar citu personu tiesiskās intereses, tāpēc nav nepieciešama Detālplānojuma projekta atkārtota publiskā apspriešana un nav nepieciešams pieņemt Pašvaldības domes lēmumu par Detālplānojuma projekta nodošanu pilnveidošanai.</w:t>
      </w:r>
    </w:p>
    <w:p w14:paraId="0C093580" w14:textId="77777777" w:rsidR="00385BA7" w:rsidRPr="0071767D" w:rsidRDefault="00385BA7" w:rsidP="00385BA7">
      <w:pPr>
        <w:numPr>
          <w:ilvl w:val="0"/>
          <w:numId w:val="2"/>
        </w:numPr>
        <w:tabs>
          <w:tab w:val="left" w:pos="567"/>
          <w:tab w:val="left" w:pos="709"/>
          <w:tab w:val="left" w:pos="993"/>
        </w:tabs>
        <w:spacing w:after="0" w:line="240" w:lineRule="auto"/>
        <w:ind w:left="426" w:hanging="426"/>
        <w:contextualSpacing/>
        <w:jc w:val="both"/>
        <w:rPr>
          <w:rFonts w:ascii="Times New Roman" w:hAnsi="Times New Roman" w:cs="Times New Roman"/>
          <w:sz w:val="24"/>
          <w:szCs w:val="24"/>
        </w:rPr>
      </w:pPr>
      <w:r w:rsidRPr="0071767D">
        <w:rPr>
          <w:rFonts w:ascii="Times New Roman" w:eastAsia="Calibri" w:hAnsi="Times New Roman" w:cs="Times New Roman"/>
          <w:sz w:val="24"/>
          <w:szCs w:val="24"/>
        </w:rPr>
        <w:t xml:space="preserve">Publiskās apspriešanas laikā netika saņemti iesniegumi no fiziskām personām ar priekšlikumiem vai iebildumiem. </w:t>
      </w:r>
    </w:p>
    <w:p w14:paraId="58561A95" w14:textId="77777777" w:rsidR="00385BA7" w:rsidRPr="0071767D" w:rsidRDefault="00385BA7" w:rsidP="00385BA7">
      <w:pPr>
        <w:numPr>
          <w:ilvl w:val="0"/>
          <w:numId w:val="2"/>
        </w:numPr>
        <w:tabs>
          <w:tab w:val="left" w:pos="567"/>
          <w:tab w:val="left" w:pos="709"/>
          <w:tab w:val="left" w:pos="993"/>
        </w:tabs>
        <w:spacing w:after="0" w:line="240" w:lineRule="auto"/>
        <w:ind w:left="426" w:hanging="426"/>
        <w:contextualSpacing/>
        <w:jc w:val="both"/>
        <w:rPr>
          <w:rFonts w:ascii="Times New Roman" w:hAnsi="Times New Roman" w:cs="Times New Roman"/>
          <w:sz w:val="24"/>
          <w:szCs w:val="24"/>
        </w:rPr>
      </w:pPr>
      <w:r w:rsidRPr="0071767D">
        <w:rPr>
          <w:rFonts w:ascii="Times New Roman" w:eastAsia="Calibri" w:hAnsi="Times New Roman" w:cs="Times New Roman"/>
          <w:sz w:val="24"/>
          <w:szCs w:val="24"/>
        </w:rPr>
        <w:t xml:space="preserve">2024.gada 8. jūlijā Detālplānojuma izstrādātāja iesniedza Detālplānojuma izstrādes vadītājai Pārvaldes teritorijas plānotājai Andai Sprūdei redakcionāli precizētu Detālplānojuma projektu un Pārskatu par Detālplānojuma izstrādes procesu, un lūdza pieņemt lēmumu par Detālplānojuma apstiprināšanu. </w:t>
      </w:r>
    </w:p>
    <w:p w14:paraId="7A46B0F9" w14:textId="77777777" w:rsidR="00385BA7" w:rsidRPr="0071767D" w:rsidRDefault="00385BA7" w:rsidP="00385BA7">
      <w:pPr>
        <w:numPr>
          <w:ilvl w:val="0"/>
          <w:numId w:val="2"/>
        </w:numPr>
        <w:tabs>
          <w:tab w:val="left" w:pos="567"/>
          <w:tab w:val="left" w:pos="709"/>
          <w:tab w:val="left" w:pos="993"/>
        </w:tabs>
        <w:spacing w:after="0" w:line="240" w:lineRule="auto"/>
        <w:ind w:left="426" w:hanging="426"/>
        <w:contextualSpacing/>
        <w:jc w:val="both"/>
        <w:rPr>
          <w:rFonts w:ascii="Times New Roman" w:hAnsi="Times New Roman" w:cs="Times New Roman"/>
          <w:sz w:val="24"/>
          <w:szCs w:val="24"/>
        </w:rPr>
      </w:pPr>
      <w:r w:rsidRPr="0071767D">
        <w:rPr>
          <w:rFonts w:ascii="Times New Roman" w:eastAsia="Calibri" w:hAnsi="Times New Roman" w:cs="Times New Roman"/>
          <w:sz w:val="24"/>
          <w:szCs w:val="24"/>
        </w:rPr>
        <w:t xml:space="preserve">Atbilstoši Ministru kabineta 2014.gada 14.oktobra noteikumu Nr.628 “Noteikumi par pašvaldību teritorijas attīstības plānošanas dokumentiem” 118.punktam, Pašvaldībā ir iesniegta Detālplānojuma precizētā redakcija, kas sastāv no Paskaidrojuma raksta, Grafiskās daļas un Teritorijas izmantošanas un apbūves noteikumiem, kā arī iesniegts Pārskats par Detālplānojuma izstrādes procesu.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i/>
          <w:sz w:val="24"/>
          <w:szCs w:val="24"/>
        </w:rPr>
        <w:t xml:space="preserve"> </w:t>
      </w:r>
      <w:r w:rsidRPr="0071767D">
        <w:rPr>
          <w:rFonts w:ascii="Times New Roman" w:eastAsia="Calibri" w:hAnsi="Times New Roman" w:cs="Times New Roman"/>
          <w:sz w:val="24"/>
          <w:szCs w:val="24"/>
        </w:rPr>
        <w:t>publicēti</w:t>
      </w:r>
      <w:r w:rsidRPr="0071767D">
        <w:rPr>
          <w:rFonts w:ascii="Times New Roman" w:eastAsia="Calibri" w:hAnsi="Times New Roman" w:cs="Times New Roman"/>
          <w:i/>
          <w:sz w:val="24"/>
          <w:szCs w:val="24"/>
        </w:rPr>
        <w:t xml:space="preserve"> Ziņojums par apspriešanu</w:t>
      </w:r>
      <w:r w:rsidRPr="0071767D">
        <w:rPr>
          <w:rFonts w:ascii="Times New Roman" w:eastAsia="Calibri" w:hAnsi="Times New Roman" w:cs="Times New Roman"/>
          <w:sz w:val="24"/>
          <w:szCs w:val="24"/>
        </w:rPr>
        <w:t xml:space="preserve">, un </w:t>
      </w:r>
      <w:r w:rsidRPr="0071767D">
        <w:rPr>
          <w:rFonts w:ascii="Times New Roman" w:eastAsia="Calibri" w:hAnsi="Times New Roman" w:cs="Times New Roman"/>
          <w:i/>
          <w:iCs/>
          <w:sz w:val="24"/>
          <w:szCs w:val="24"/>
        </w:rPr>
        <w:t>Detālplānojuma izstrādes</w:t>
      </w:r>
      <w:r w:rsidRPr="0071767D">
        <w:rPr>
          <w:rFonts w:ascii="Times New Roman" w:eastAsia="Calibri" w:hAnsi="Times New Roman" w:cs="Times New Roman"/>
          <w:i/>
          <w:sz w:val="24"/>
          <w:szCs w:val="24"/>
        </w:rPr>
        <w:t xml:space="preserve"> vadītāja pamatojums redakcionālu kļūdu labošanai</w:t>
      </w:r>
      <w:r w:rsidRPr="0071767D">
        <w:rPr>
          <w:rFonts w:ascii="Times New Roman" w:eastAsia="Calibri" w:hAnsi="Times New Roman" w:cs="Times New Roman"/>
          <w:sz w:val="24"/>
          <w:szCs w:val="24"/>
        </w:rPr>
        <w:t xml:space="preserve">. </w:t>
      </w:r>
    </w:p>
    <w:p w14:paraId="0500416A" w14:textId="77777777" w:rsidR="00385BA7" w:rsidRPr="0071767D" w:rsidRDefault="00385BA7" w:rsidP="00385BA7">
      <w:pPr>
        <w:numPr>
          <w:ilvl w:val="0"/>
          <w:numId w:val="2"/>
        </w:numPr>
        <w:tabs>
          <w:tab w:val="left" w:pos="567"/>
          <w:tab w:val="left" w:pos="709"/>
          <w:tab w:val="left" w:pos="993"/>
        </w:tabs>
        <w:spacing w:after="0" w:line="240" w:lineRule="auto"/>
        <w:ind w:left="426" w:hanging="426"/>
        <w:contextualSpacing/>
        <w:jc w:val="both"/>
        <w:rPr>
          <w:rFonts w:ascii="Times New Roman" w:eastAsia="Calibri" w:hAnsi="Times New Roman" w:cs="Times New Roman"/>
          <w:sz w:val="24"/>
          <w:szCs w:val="24"/>
        </w:rPr>
      </w:pPr>
      <w:r w:rsidRPr="0071767D">
        <w:rPr>
          <w:rFonts w:ascii="Times New Roman" w:hAnsi="Times New Roman" w:cs="Times New Roman"/>
          <w:sz w:val="24"/>
          <w:szCs w:val="24"/>
        </w:rPr>
        <w:t>Īpašuma Īpašnieks -</w:t>
      </w:r>
      <w:r w:rsidRPr="0071767D">
        <w:rPr>
          <w:rFonts w:ascii="Times New Roman" w:eastAsia="Calibri" w:hAnsi="Times New Roman" w:cs="Times New Roman"/>
          <w:sz w:val="24"/>
          <w:szCs w:val="24"/>
        </w:rPr>
        <w:t xml:space="preserve"> Detālplānojuma īstenotājs, ir saskaņojis Administratīvā līguma projektu par Detālplānojuma īstenošanas kārtību, kas pievienots šī lēmuma pielikumā.</w:t>
      </w:r>
    </w:p>
    <w:p w14:paraId="75DA23D8" w14:textId="77777777" w:rsidR="00385BA7" w:rsidRPr="0071767D" w:rsidRDefault="00385BA7" w:rsidP="00385BA7">
      <w:pPr>
        <w:numPr>
          <w:ilvl w:val="0"/>
          <w:numId w:val="2"/>
        </w:numPr>
        <w:tabs>
          <w:tab w:val="left" w:pos="567"/>
          <w:tab w:val="left" w:pos="709"/>
          <w:tab w:val="left" w:pos="993"/>
        </w:tabs>
        <w:spacing w:after="0" w:line="240" w:lineRule="auto"/>
        <w:ind w:left="426" w:hanging="426"/>
        <w:jc w:val="both"/>
        <w:rPr>
          <w:rFonts w:ascii="Times New Roman" w:eastAsia="Calibri" w:hAnsi="Times New Roman" w:cs="Times New Roman"/>
          <w:sz w:val="24"/>
          <w:szCs w:val="24"/>
        </w:rPr>
      </w:pPr>
      <w:r w:rsidRPr="0071767D">
        <w:rPr>
          <w:rFonts w:ascii="Times New Roman" w:hAnsi="Times New Roman" w:cs="Times New Roman"/>
          <w:sz w:val="24"/>
          <w:szCs w:val="24"/>
        </w:rPr>
        <w:t>Detālplānojuma redakcija atbilst Teritorijas plānojuma Teritorijas izmantošanas un apbūves noteikumu un Ministru kabineta 2014.gada 14.oktobra noteikumu Nr.628 “Noteikumi par pašvaldību teritorijas attīstības plānošanas dokumentiem” prasībām, un ir izpildītas Darba uzdevuma Nr.1/3-6/5-2023 prasības.</w:t>
      </w:r>
    </w:p>
    <w:p w14:paraId="4C9E1958" w14:textId="77777777" w:rsidR="00385BA7" w:rsidRPr="0071767D" w:rsidRDefault="00385BA7" w:rsidP="00385BA7">
      <w:pPr>
        <w:tabs>
          <w:tab w:val="left" w:pos="993"/>
        </w:tabs>
        <w:spacing w:after="0" w:line="240" w:lineRule="auto"/>
        <w:jc w:val="both"/>
        <w:rPr>
          <w:rFonts w:ascii="Times New Roman" w:eastAsia="Calibri" w:hAnsi="Times New Roman" w:cs="Times New Roman"/>
          <w:sz w:val="24"/>
          <w:szCs w:val="24"/>
        </w:rPr>
      </w:pPr>
    </w:p>
    <w:p w14:paraId="683F12D1" w14:textId="77777777" w:rsidR="00385BA7" w:rsidRPr="0071767D" w:rsidRDefault="00385BA7" w:rsidP="00385BA7">
      <w:pPr>
        <w:tabs>
          <w:tab w:val="left" w:pos="993"/>
        </w:tabs>
        <w:spacing w:after="0" w:line="240" w:lineRule="auto"/>
        <w:ind w:firstLine="567"/>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lastRenderedPageBreak/>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Detālplānojums zaudē spēku arī tad, ja ir beidzies termiņš, kurā bija jāuzsāk tā īstenošana, un gada laikā pēc šā termiņa izbeigšanās tas nav pagarināts. Vispārīgo administratīvo aktu, ar kuru apstiprināts </w:t>
      </w:r>
      <w:proofErr w:type="spellStart"/>
      <w:r w:rsidRPr="0071767D">
        <w:rPr>
          <w:rFonts w:ascii="Times New Roman" w:eastAsia="Times New Roman" w:hAnsi="Times New Roman" w:cs="Times New Roman"/>
          <w:kern w:val="28"/>
          <w:sz w:val="24"/>
          <w:szCs w:val="24"/>
          <w:lang w:eastAsia="lv-LV"/>
        </w:rPr>
        <w:t>detālpānojums</w:t>
      </w:r>
      <w:proofErr w:type="spellEnd"/>
      <w:r w:rsidRPr="0071767D">
        <w:rPr>
          <w:rFonts w:ascii="Times New Roman" w:eastAsia="Times New Roman" w:hAnsi="Times New Roman" w:cs="Times New Roman"/>
          <w:kern w:val="28"/>
          <w:sz w:val="24"/>
          <w:szCs w:val="24"/>
          <w:lang w:eastAsia="lv-LV"/>
        </w:rPr>
        <w:t xml:space="preserve">, vietējā pašvaldība </w:t>
      </w:r>
      <w:proofErr w:type="spellStart"/>
      <w:r w:rsidRPr="0071767D">
        <w:rPr>
          <w:rFonts w:ascii="Times New Roman" w:eastAsia="Times New Roman" w:hAnsi="Times New Roman" w:cs="Times New Roman"/>
          <w:kern w:val="28"/>
          <w:sz w:val="24"/>
          <w:szCs w:val="24"/>
          <w:lang w:eastAsia="lv-LV"/>
        </w:rPr>
        <w:t>nosūta</w:t>
      </w:r>
      <w:proofErr w:type="spellEnd"/>
      <w:r w:rsidRPr="0071767D">
        <w:rPr>
          <w:rFonts w:ascii="Times New Roman" w:eastAsia="Times New Roman" w:hAnsi="Times New Roman" w:cs="Times New Roman"/>
          <w:kern w:val="28"/>
          <w:sz w:val="24"/>
          <w:szCs w:val="24"/>
          <w:lang w:eastAsia="lv-LV"/>
        </w:rPr>
        <w:t xml:space="preserve"> publicēšanai oficiālajā izdevumā "Latvijas Vēstnesis", izmantojot teritorijas attīstības plānošanas informācijas sistēmu un ietverot šajā administratīvajā aktā hipersaiti ar unikālo identifikatoru uz </w:t>
      </w:r>
      <w:proofErr w:type="spellStart"/>
      <w:r w:rsidRPr="0071767D">
        <w:rPr>
          <w:rFonts w:ascii="Times New Roman" w:eastAsia="Times New Roman" w:hAnsi="Times New Roman" w:cs="Times New Roman"/>
          <w:kern w:val="28"/>
          <w:sz w:val="24"/>
          <w:szCs w:val="24"/>
          <w:lang w:eastAsia="lv-LV"/>
        </w:rPr>
        <w:t>ģeoportālā</w:t>
      </w:r>
      <w:proofErr w:type="spellEnd"/>
      <w:r w:rsidRPr="0071767D">
        <w:rPr>
          <w:rFonts w:ascii="Times New Roman" w:eastAsia="Times New Roman" w:hAnsi="Times New Roman" w:cs="Times New Roman"/>
          <w:kern w:val="28"/>
          <w:sz w:val="24"/>
          <w:szCs w:val="24"/>
          <w:lang w:eastAsia="lv-LV"/>
        </w:rPr>
        <w:t xml:space="preserve"> pieejamo apstiprinātā detālplānojuma interaktīvo grafisko daļu, kas ir šā administratīvā akta neatņemama sastāvdaļa. </w:t>
      </w:r>
    </w:p>
    <w:p w14:paraId="56C1D190" w14:textId="77777777" w:rsidR="00385BA7" w:rsidRPr="0071767D" w:rsidRDefault="00385BA7" w:rsidP="00385BA7">
      <w:pPr>
        <w:tabs>
          <w:tab w:val="left" w:pos="993"/>
        </w:tabs>
        <w:spacing w:after="0" w:line="240" w:lineRule="auto"/>
        <w:ind w:firstLine="567"/>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t>Atbilstoši Teritorijas attīstības plānošanas likuma 31.panta pirmajai, otrajai un trešajai daļai detālplānojumu īsteno saskaņā ar administratīvo līgumu, kas noslēgts starp vietējo pašvaldību un detālplānojuma izstrādes īstenotāju. Līgumā, ievērojot Administratīvā procesa likuma noteikumus, iekļauj dažādus nosacījumus, termiņus un atcelšanas atrunas, kā arī prasības attiecībā uz objektu būvdarbu uzsākšanas termiņu, detālplānojuma teritorijas un publiskās infrastruktūras apsaimniekošanu, izbūves kārtām un to secību. Vietējā pašvaldība var noteikt termiņu, kurā uzsākama detālplānojuma īstenošana - detālplānojuma teritorijas izbūve (izmantošana) atbilstoši detālplānojuma risinājumam un noteiktajām prasībām. Zemes vienību sadalīšana vai apvienošana saskaņā ar detālplānojumu nav uzskatāma par detālplānojuma īstenošanu.</w:t>
      </w:r>
    </w:p>
    <w:p w14:paraId="649161E5" w14:textId="77777777" w:rsidR="00385BA7" w:rsidRPr="0071767D" w:rsidRDefault="00385BA7" w:rsidP="00385BA7">
      <w:pPr>
        <w:tabs>
          <w:tab w:val="left" w:pos="993"/>
        </w:tabs>
        <w:spacing w:after="0" w:line="240" w:lineRule="auto"/>
        <w:ind w:firstLine="567"/>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t>Ministru kabineta 2014.gada 14.oktobra noteikumu Nr.628 “Noteikumi par pašvaldību teritorijas attīstības plānošanas dokumentiem” 119.punkts noteic, ka Pašvaldība četru nedēļu laikā no dienas, kad Detālplānojuma izstrādes vadītājs ir nodrošinājis pieejamību minēto noteikumu 118.punktā norādītajiem dokumentiem, pieņem vienu no šādiem lēmumiem: par detālplānojuma projekta apstiprināšanu un vispārīgā administratīvā akta izdošanu, kuram pievienots administratīvais līgums par detālplānojuma īstenošanu (119.1.apakšpunkts), par detālplānojuma projekta pilnveidošanu vai jaunas redakcijas izstrādi, norādot lēmuma pamatojumu (119.2.apakšpunkts), vai par atteikumu apstiprināt detālplānojumu, norādot lēmuma pamatojumu (119.3.apakšpunkts).</w:t>
      </w:r>
    </w:p>
    <w:p w14:paraId="38656D34" w14:textId="77777777" w:rsidR="00385BA7" w:rsidRPr="0071767D" w:rsidRDefault="00385BA7" w:rsidP="00385BA7">
      <w:pPr>
        <w:tabs>
          <w:tab w:val="left" w:pos="993"/>
        </w:tabs>
        <w:spacing w:after="0" w:line="240" w:lineRule="auto"/>
        <w:ind w:firstLine="567"/>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t xml:space="preserve">Ievērojot minēto un to, ka administratīvā līguma par Detālplānojuma īstenošanas kārtību  noteikumi ir saskaņoti, pamatojoties uz Teritorijas attīstības plānošanas likuma 29.pantu, 31.panta pirmo, otro un trešo daļu, Pašvaldību likuma 10.panta pirmās daļas 21.punktu un Ministru kabineta 2014.gada 14.oktobra noteikumu Nr.628 “Noteikumi par pašvaldību teritorijas attīstības plānošanas dokumentiem” 119.1.apakšpunktu, kā arī ņemot vērā </w:t>
      </w:r>
      <w:r w:rsidRPr="0071767D">
        <w:rPr>
          <w:rFonts w:ascii="Times New Roman" w:eastAsia="Times New Roman" w:hAnsi="Times New Roman" w:cs="Times New Roman"/>
          <w:b/>
          <w:bCs/>
          <w:kern w:val="28"/>
          <w:sz w:val="24"/>
          <w:szCs w:val="24"/>
          <w:lang w:eastAsia="lv-LV"/>
        </w:rPr>
        <w:t>Attīstības un vides jautājumu komitejas</w:t>
      </w:r>
      <w:r w:rsidRPr="0071767D">
        <w:rPr>
          <w:rFonts w:ascii="Times New Roman" w:eastAsia="Times New Roman" w:hAnsi="Times New Roman" w:cs="Times New Roman"/>
          <w:kern w:val="28"/>
          <w:sz w:val="24"/>
          <w:szCs w:val="24"/>
          <w:lang w:eastAsia="lv-LV"/>
        </w:rPr>
        <w:t xml:space="preserve"> 2024.gada 24. jūlija atzinumu iesniegt izskatīšanai domē lēmumprojektu “</w:t>
      </w:r>
      <w:bookmarkStart w:id="3" w:name="_Hlk171597260"/>
      <w:r w:rsidRPr="0071767D">
        <w:rPr>
          <w:rFonts w:ascii="Times New Roman" w:eastAsia="Times New Roman" w:hAnsi="Times New Roman" w:cs="Times New Roman"/>
          <w:i/>
          <w:iCs/>
          <w:kern w:val="28"/>
          <w:sz w:val="24"/>
          <w:szCs w:val="24"/>
          <w:lang w:eastAsia="lv-LV"/>
        </w:rPr>
        <w:t>Par nekustamā īpašuma “Noras” (kadastra Nr.8048 004 1137) zemes vienības ar adresi Cīravas ielā 4, Babītē, Babītes pagastā, Mārupes novadā (kadastra apzīmējums 8048 004 1628) detālplānojuma apstiprināšanu</w:t>
      </w:r>
      <w:bookmarkEnd w:id="3"/>
      <w:r w:rsidRPr="0071767D">
        <w:rPr>
          <w:rFonts w:ascii="Times New Roman" w:eastAsia="Times New Roman" w:hAnsi="Times New Roman" w:cs="Times New Roman"/>
          <w:i/>
          <w:iCs/>
          <w:kern w:val="28"/>
          <w:sz w:val="24"/>
          <w:szCs w:val="24"/>
          <w:lang w:eastAsia="lv-LV"/>
        </w:rPr>
        <w:t>”</w:t>
      </w:r>
      <w:r w:rsidRPr="0071767D">
        <w:rPr>
          <w:rFonts w:ascii="Times New Roman" w:eastAsia="Times New Roman" w:hAnsi="Times New Roman" w:cs="Times New Roman"/>
          <w:kern w:val="28"/>
          <w:sz w:val="24"/>
          <w:szCs w:val="24"/>
          <w:lang w:eastAsia="lv-LV"/>
        </w:rPr>
        <w:t>,</w:t>
      </w:r>
      <w:r w:rsidRPr="0071767D">
        <w:rPr>
          <w:rFonts w:ascii="Times New Roman" w:eastAsia="Times New Roman" w:hAnsi="Times New Roman" w:cs="Times New Roman"/>
          <w:i/>
          <w:kern w:val="28"/>
          <w:sz w:val="24"/>
          <w:szCs w:val="24"/>
          <w:lang w:eastAsia="lv-LV"/>
        </w:rPr>
        <w:t xml:space="preserve"> </w:t>
      </w:r>
      <w:r w:rsidRPr="0071767D">
        <w:rPr>
          <w:rFonts w:ascii="Times New Roman" w:eastAsia="Times New Roman" w:hAnsi="Times New Roman" w:cs="Times New Roman"/>
          <w:kern w:val="28"/>
          <w:sz w:val="24"/>
          <w:szCs w:val="24"/>
          <w:lang w:eastAsia="lv-LV"/>
        </w:rPr>
        <w:t xml:space="preserve">atklāti balsojot ar 17 balsīm „par” </w:t>
      </w:r>
      <w:r w:rsidRPr="0071767D">
        <w:rPr>
          <w:rFonts w:ascii="Times New Roman" w:eastAsia="Times New Roman" w:hAnsi="Times New Roman" w:cs="Times New Roman"/>
          <w:i/>
          <w:kern w:val="28"/>
          <w:sz w:val="24"/>
          <w:szCs w:val="24"/>
          <w:lang w:eastAsia="lv-LV"/>
        </w:rPr>
        <w:t>(</w:t>
      </w:r>
      <w:r w:rsidRPr="0071767D">
        <w:rPr>
          <w:rFonts w:ascii="Times New Roman" w:eastAsia="Calibri" w:hAnsi="Times New Roman" w:cs="Times New Roman"/>
          <w:i/>
          <w:iCs/>
          <w:sz w:val="24"/>
          <w:szCs w:val="24"/>
        </w:rPr>
        <w:t xml:space="preserve">Andrejs Ence, </w:t>
      </w:r>
      <w:r w:rsidRPr="0071767D">
        <w:rPr>
          <w:rFonts w:ascii="Times New Roman" w:eastAsia="Calibri" w:hAnsi="Times New Roman" w:cs="Times New Roman"/>
          <w:i/>
          <w:color w:val="000000"/>
          <w:kern w:val="28"/>
          <w:sz w:val="24"/>
          <w:szCs w:val="24"/>
          <w:lang w:eastAsia="lv-LV"/>
        </w:rPr>
        <w:t>Valdis Kārkliņš,</w:t>
      </w:r>
      <w:r w:rsidRPr="0071767D">
        <w:rPr>
          <w:rFonts w:ascii="Times New Roman" w:eastAsia="Times New Roman" w:hAnsi="Times New Roman" w:cs="Times New Roman"/>
          <w:i/>
          <w:iCs/>
          <w:color w:val="000000"/>
          <w:kern w:val="28"/>
          <w:sz w:val="24"/>
          <w:szCs w:val="24"/>
          <w:lang w:eastAsia="lv-LV"/>
        </w:rPr>
        <w:t xml:space="preserve"> Ilze Bērziņa, Jānis Kazaks, Jānis Lagzdkalns, Normunds Orleāns, </w:t>
      </w:r>
      <w:r w:rsidRPr="0071767D">
        <w:rPr>
          <w:rFonts w:ascii="Times New Roman" w:eastAsia="Calibri" w:hAnsi="Times New Roman" w:cs="Times New Roman"/>
          <w:bCs/>
          <w:i/>
          <w:color w:val="000000"/>
          <w:kern w:val="28"/>
          <w:sz w:val="24"/>
          <w:szCs w:val="24"/>
          <w:lang w:eastAsia="lv-LV"/>
        </w:rPr>
        <w:t>Guntis Ruskis</w:t>
      </w:r>
      <w:r w:rsidRPr="0071767D">
        <w:rPr>
          <w:rFonts w:ascii="Times New Roman" w:eastAsia="Times New Roman" w:hAnsi="Times New Roman" w:cs="Times New Roman"/>
          <w:i/>
          <w:iCs/>
          <w:color w:val="000000"/>
          <w:kern w:val="28"/>
          <w:sz w:val="24"/>
          <w:szCs w:val="24"/>
          <w:lang w:eastAsia="lv-LV"/>
        </w:rPr>
        <w:t xml:space="preserve">, </w:t>
      </w:r>
      <w:r w:rsidRPr="0071767D">
        <w:rPr>
          <w:rFonts w:ascii="Times New Roman" w:eastAsia="Calibri" w:hAnsi="Times New Roman" w:cs="Times New Roman"/>
          <w:i/>
          <w:color w:val="000000"/>
          <w:kern w:val="28"/>
          <w:sz w:val="24"/>
          <w:szCs w:val="24"/>
          <w:lang w:eastAsia="lv-LV"/>
        </w:rPr>
        <w:t>Ivars Punculis,</w:t>
      </w:r>
      <w:r w:rsidRPr="0071767D">
        <w:rPr>
          <w:rFonts w:ascii="Times New Roman" w:eastAsia="Times New Roman" w:hAnsi="Times New Roman" w:cs="Times New Roman"/>
          <w:i/>
          <w:iCs/>
          <w:color w:val="000000"/>
          <w:kern w:val="28"/>
          <w:sz w:val="24"/>
          <w:szCs w:val="24"/>
          <w:lang w:eastAsia="lv-LV"/>
        </w:rPr>
        <w:t xml:space="preserve"> Ira Dūduma, Andris Puide, Aivars Osītis, Līga Kadiģe, Gatis Vācietis,</w:t>
      </w:r>
      <w:r w:rsidRPr="0071767D">
        <w:rPr>
          <w:rFonts w:ascii="Times New Roman" w:eastAsia="Times New Roman" w:hAnsi="Times New Roman" w:cs="Times New Roman"/>
          <w:i/>
          <w:kern w:val="28"/>
          <w:sz w:val="24"/>
          <w:szCs w:val="24"/>
          <w:lang w:eastAsia="lv-LV"/>
        </w:rPr>
        <w:t xml:space="preserve"> Uģis Šteinbergs, Dace Štrodaha, Jānis Lībietis, </w:t>
      </w:r>
      <w:r w:rsidRPr="0071767D">
        <w:rPr>
          <w:rFonts w:ascii="Times New Roman" w:eastAsia="Times New Roman" w:hAnsi="Times New Roman" w:cs="Times New Roman"/>
          <w:i/>
          <w:iCs/>
          <w:color w:val="000000"/>
          <w:kern w:val="28"/>
          <w:sz w:val="24"/>
          <w:szCs w:val="24"/>
          <w:lang w:eastAsia="lv-LV"/>
        </w:rPr>
        <w:t>Nikolajs Antipenko</w:t>
      </w:r>
      <w:r w:rsidRPr="0071767D">
        <w:rPr>
          <w:rFonts w:ascii="Times New Roman" w:eastAsia="Times New Roman" w:hAnsi="Times New Roman" w:cs="Times New Roman"/>
          <w:i/>
          <w:kern w:val="28"/>
          <w:sz w:val="24"/>
          <w:szCs w:val="24"/>
          <w:lang w:eastAsia="lv-LV"/>
        </w:rPr>
        <w:t>)</w:t>
      </w:r>
      <w:r w:rsidRPr="0071767D">
        <w:rPr>
          <w:rFonts w:ascii="Times New Roman" w:eastAsia="Times New Roman" w:hAnsi="Times New Roman" w:cs="Times New Roman"/>
          <w:kern w:val="28"/>
          <w:sz w:val="24"/>
          <w:szCs w:val="24"/>
          <w:lang w:eastAsia="lv-LV"/>
        </w:rPr>
        <w:t xml:space="preserve">, „pret” nav, „atturas” nav, </w:t>
      </w:r>
      <w:r w:rsidRPr="0071767D">
        <w:rPr>
          <w:rFonts w:ascii="Times New Roman" w:eastAsia="Times New Roman" w:hAnsi="Times New Roman" w:cs="Times New Roman"/>
          <w:b/>
          <w:bCs/>
          <w:kern w:val="28"/>
          <w:sz w:val="24"/>
          <w:szCs w:val="24"/>
          <w:lang w:eastAsia="lv-LV"/>
        </w:rPr>
        <w:t>Mārupes novada pašvaldības dome nolemj:</w:t>
      </w:r>
    </w:p>
    <w:p w14:paraId="261B23A8" w14:textId="77777777" w:rsidR="00385BA7" w:rsidRPr="0071767D" w:rsidRDefault="00385BA7" w:rsidP="00385BA7">
      <w:pPr>
        <w:spacing w:after="0" w:line="240" w:lineRule="auto"/>
        <w:ind w:firstLine="992"/>
        <w:jc w:val="both"/>
        <w:rPr>
          <w:rFonts w:ascii="Times New Roman" w:eastAsia="Times New Roman" w:hAnsi="Times New Roman" w:cs="Times New Roman"/>
          <w:b/>
          <w:bCs/>
          <w:kern w:val="28"/>
          <w:sz w:val="24"/>
          <w:szCs w:val="24"/>
          <w:lang w:eastAsia="lv-LV"/>
        </w:rPr>
      </w:pPr>
    </w:p>
    <w:p w14:paraId="7A33AD9C" w14:textId="77777777" w:rsidR="00385BA7" w:rsidRPr="0071767D" w:rsidRDefault="00385BA7" w:rsidP="00385BA7">
      <w:pPr>
        <w:numPr>
          <w:ilvl w:val="0"/>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Apstiprināt nekustamā īpašuma “Noras” (kadastra Nr.8048 004 1137) zemes vienības ar adresi Cīravas ielā 4, Babītē, Babītes pagastā, Mārupes novadā (kadastra apzīmējums 8048 004 1628), detālplānojuma 1.1. redakciju kā galīgo. Hipersaite uz apstiprinātā detālplānojuma redakciju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sz w:val="24"/>
          <w:szCs w:val="24"/>
        </w:rPr>
        <w:t xml:space="preserve">: </w:t>
      </w:r>
      <w:hyperlink r:id="rId8" w:anchor="document_30472" w:history="1">
        <w:r w:rsidRPr="0071767D">
          <w:rPr>
            <w:rFonts w:ascii="Times New Roman" w:hAnsi="Times New Roman" w:cs="Times New Roman"/>
            <w:color w:val="0000FF"/>
            <w:sz w:val="24"/>
            <w:szCs w:val="24"/>
            <w:u w:val="single"/>
          </w:rPr>
          <w:t>https://geolatvija.lv/geo/tapis#document_30472</w:t>
        </w:r>
      </w:hyperlink>
      <w:r w:rsidRPr="0071767D">
        <w:rPr>
          <w:rFonts w:ascii="Times New Roman" w:hAnsi="Times New Roman" w:cs="Times New Roman"/>
          <w:sz w:val="24"/>
          <w:szCs w:val="24"/>
        </w:rPr>
        <w:t>.</w:t>
      </w:r>
    </w:p>
    <w:p w14:paraId="2B9821C0" w14:textId="77777777" w:rsidR="00385BA7" w:rsidRPr="0071767D" w:rsidRDefault="00385BA7" w:rsidP="00385BA7">
      <w:pPr>
        <w:numPr>
          <w:ilvl w:val="0"/>
          <w:numId w:val="1"/>
        </w:numPr>
        <w:tabs>
          <w:tab w:val="left" w:pos="993"/>
          <w:tab w:val="left" w:pos="1418"/>
        </w:tabs>
        <w:spacing w:after="0" w:line="240" w:lineRule="auto"/>
        <w:contextualSpacing/>
        <w:jc w:val="both"/>
        <w:rPr>
          <w:rFonts w:ascii="Times New Roman" w:eastAsia="Calibri" w:hAnsi="Times New Roman" w:cs="Times New Roman"/>
          <w:bCs/>
          <w:i/>
          <w:iCs/>
          <w:sz w:val="24"/>
          <w:szCs w:val="24"/>
        </w:rPr>
      </w:pPr>
      <w:r w:rsidRPr="0071767D">
        <w:rPr>
          <w:rFonts w:ascii="Times New Roman" w:eastAsia="Calibri" w:hAnsi="Times New Roman" w:cs="Times New Roman"/>
          <w:sz w:val="24"/>
          <w:szCs w:val="24"/>
        </w:rPr>
        <w:t xml:space="preserve">Uzdot Mārupes novada pašvaldības izpilddirektora vietniecei attīstības un vides jautājumos pēc lēmuma pārsūdzēšanas termiņa beigām slēgt ar </w:t>
      </w:r>
      <w:r w:rsidRPr="0071767D">
        <w:rPr>
          <w:rFonts w:ascii="Times New Roman" w:eastAsia="Calibri" w:hAnsi="Times New Roman" w:cs="Times New Roman"/>
          <w:bCs/>
          <w:sz w:val="24"/>
          <w:szCs w:val="24"/>
        </w:rPr>
        <w:t xml:space="preserve">nekustamā īpašuma nekustamā īpašuma “Noras” (kadastra Nr.8048 004 1137) zemes vienībai ar adresi Cīravas iela 4, Babītē, Babītes pagastā, Mārupes novadā (kadastra apzīmējums 8048 004 1628), īpašnieku Administratīvo līgumu par detālplānojuma īstenošanas kārtību </w:t>
      </w:r>
      <w:r w:rsidRPr="0071767D">
        <w:rPr>
          <w:rFonts w:ascii="Times New Roman" w:eastAsia="Calibri" w:hAnsi="Times New Roman" w:cs="Times New Roman"/>
          <w:bCs/>
          <w:i/>
          <w:iCs/>
          <w:sz w:val="24"/>
          <w:szCs w:val="24"/>
        </w:rPr>
        <w:t>(saskaņotais līguma projekts pielikumā)</w:t>
      </w:r>
      <w:r w:rsidRPr="0071767D">
        <w:rPr>
          <w:rFonts w:ascii="Times New Roman" w:eastAsia="Calibri" w:hAnsi="Times New Roman" w:cs="Times New Roman"/>
          <w:bCs/>
          <w:sz w:val="24"/>
          <w:szCs w:val="24"/>
        </w:rPr>
        <w:t>.</w:t>
      </w:r>
    </w:p>
    <w:p w14:paraId="065381C5" w14:textId="77777777" w:rsidR="00385BA7" w:rsidRPr="0071767D" w:rsidRDefault="00385BA7" w:rsidP="00385BA7">
      <w:pPr>
        <w:numPr>
          <w:ilvl w:val="0"/>
          <w:numId w:val="1"/>
        </w:numPr>
        <w:tabs>
          <w:tab w:val="left" w:pos="993"/>
          <w:tab w:val="left" w:pos="1418"/>
        </w:tabs>
        <w:spacing w:after="0" w:line="240" w:lineRule="auto"/>
        <w:contextualSpacing/>
        <w:jc w:val="both"/>
        <w:rPr>
          <w:rFonts w:ascii="Times New Roman" w:eastAsia="Calibri" w:hAnsi="Times New Roman" w:cs="Times New Roman"/>
          <w:bCs/>
          <w:i/>
          <w:iCs/>
          <w:sz w:val="24"/>
          <w:szCs w:val="24"/>
        </w:rPr>
      </w:pPr>
      <w:r w:rsidRPr="0071767D">
        <w:rPr>
          <w:rFonts w:ascii="Times New Roman" w:eastAsia="Calibri" w:hAnsi="Times New Roman" w:cs="Times New Roman"/>
          <w:sz w:val="24"/>
          <w:szCs w:val="24"/>
        </w:rPr>
        <w:lastRenderedPageBreak/>
        <w:t xml:space="preserve">Noteikt, ka detālplānojums īstenojams saskaņā ar </w:t>
      </w:r>
      <w:bookmarkStart w:id="4" w:name="_Hlk169608507"/>
      <w:r w:rsidRPr="0071767D">
        <w:rPr>
          <w:rFonts w:ascii="Times New Roman" w:eastAsia="Calibri" w:hAnsi="Times New Roman" w:cs="Times New Roman"/>
          <w:sz w:val="24"/>
          <w:szCs w:val="24"/>
        </w:rPr>
        <w:t xml:space="preserve">noslēgto Administratīvo līgumu par detālplānojuma īstenošanas kārtību. </w:t>
      </w:r>
      <w:bookmarkEnd w:id="4"/>
    </w:p>
    <w:p w14:paraId="4CA60CD3" w14:textId="77777777" w:rsidR="00385BA7" w:rsidRPr="0071767D" w:rsidRDefault="00385BA7" w:rsidP="00385BA7">
      <w:pPr>
        <w:numPr>
          <w:ilvl w:val="0"/>
          <w:numId w:val="1"/>
        </w:numPr>
        <w:tabs>
          <w:tab w:val="left" w:pos="993"/>
          <w:tab w:val="left" w:pos="1418"/>
        </w:tabs>
        <w:spacing w:after="0" w:line="240" w:lineRule="auto"/>
        <w:contextualSpacing/>
        <w:jc w:val="both"/>
        <w:rPr>
          <w:rFonts w:ascii="Times New Roman" w:eastAsia="Calibri" w:hAnsi="Times New Roman" w:cs="Times New Roman"/>
          <w:bCs/>
          <w:i/>
          <w:iCs/>
          <w:sz w:val="24"/>
          <w:szCs w:val="24"/>
        </w:rPr>
      </w:pPr>
      <w:r w:rsidRPr="0071767D">
        <w:rPr>
          <w:rFonts w:ascii="Times New Roman" w:eastAsia="Calibri" w:hAnsi="Times New Roman" w:cs="Times New Roman"/>
          <w:sz w:val="24"/>
          <w:szCs w:val="24"/>
        </w:rPr>
        <w:t>Uzdot Mārupes novada Attīstības un plānošanas pārvaldei:</w:t>
      </w:r>
    </w:p>
    <w:p w14:paraId="1946E594" w14:textId="77777777" w:rsidR="00385BA7" w:rsidRPr="0071767D" w:rsidRDefault="00385BA7" w:rsidP="00385BA7">
      <w:pPr>
        <w:numPr>
          <w:ilvl w:val="1"/>
          <w:numId w:val="1"/>
        </w:numPr>
        <w:tabs>
          <w:tab w:val="left" w:pos="1134"/>
          <w:tab w:val="left" w:pos="1276"/>
        </w:tabs>
        <w:spacing w:after="0" w:line="240" w:lineRule="auto"/>
        <w:ind w:left="1418" w:hanging="425"/>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Pieņemto lēmumu piecu darba dienu laikā pēc tā spēkā stāšanās ievietot Teritorijas attīstības plānošanas informācijas sistēmā (TAPIS), tai skaitā nosūtīt izsludināšanai oficiālajā izdevumā “Latvijas Vēstnesis”, izmantojot teritorijas attīstības plānošanas informācijas sistēmu, publicēt pašvaldības oficiālajā tīmekļvietnē </w:t>
      </w:r>
      <w:r w:rsidRPr="0071767D">
        <w:rPr>
          <w:rFonts w:ascii="Times New Roman" w:eastAsia="Calibri" w:hAnsi="Times New Roman" w:cs="Times New Roman"/>
          <w:sz w:val="24"/>
          <w:szCs w:val="24"/>
          <w:u w:val="single"/>
        </w:rPr>
        <w:t>www.marupe.lv</w:t>
      </w:r>
      <w:r w:rsidRPr="0071767D">
        <w:rPr>
          <w:rFonts w:ascii="Times New Roman" w:eastAsia="Calibri" w:hAnsi="Times New Roman" w:cs="Times New Roman"/>
          <w:sz w:val="24"/>
          <w:szCs w:val="24"/>
        </w:rPr>
        <w:t xml:space="preserve"> un nodrošināt informācijas pieejamību Mārupes novada pašvaldības informatīvajā izdevumā “Mārupes Vēstis”.</w:t>
      </w:r>
    </w:p>
    <w:p w14:paraId="4FE219F5" w14:textId="77777777" w:rsidR="00385BA7" w:rsidRPr="0071767D" w:rsidRDefault="00385BA7" w:rsidP="00385BA7">
      <w:pPr>
        <w:numPr>
          <w:ilvl w:val="1"/>
          <w:numId w:val="1"/>
        </w:numPr>
        <w:tabs>
          <w:tab w:val="left" w:pos="1134"/>
          <w:tab w:val="left" w:pos="1276"/>
        </w:tabs>
        <w:spacing w:after="0" w:line="240" w:lineRule="auto"/>
        <w:ind w:left="1418" w:hanging="425"/>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Publicēt Mārupes novada pašvaldības tīmekļa vietnē saiti uz apstiprināto detālplānojumu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sz w:val="24"/>
          <w:szCs w:val="24"/>
        </w:rPr>
        <w:t xml:space="preserve"> un saiti uz izsludināto detālplānojumu oficiālajā izdevumā “Latvijas Vēstnesis”.</w:t>
      </w:r>
    </w:p>
    <w:p w14:paraId="300AB8E0" w14:textId="77777777" w:rsidR="00385BA7" w:rsidRPr="0071767D" w:rsidRDefault="00385BA7" w:rsidP="00385BA7">
      <w:pPr>
        <w:numPr>
          <w:ilvl w:val="0"/>
          <w:numId w:val="1"/>
        </w:numPr>
        <w:spacing w:after="0" w:line="240" w:lineRule="auto"/>
        <w:contextualSpacing/>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t>Uzdot Mārupes novada Būvvaldei nodrošināt detālplānojuma ietvaros paredzētā būvniecības procesa atbilstību noslēgtajam Administratīvajam līgumam par detālplānojuma īstenošanas kārtību.</w:t>
      </w:r>
    </w:p>
    <w:p w14:paraId="2663404B" w14:textId="77777777" w:rsidR="00385BA7" w:rsidRPr="0071767D" w:rsidRDefault="00385BA7" w:rsidP="00385BA7">
      <w:pPr>
        <w:numPr>
          <w:ilvl w:val="0"/>
          <w:numId w:val="1"/>
        </w:numPr>
        <w:tabs>
          <w:tab w:val="left" w:pos="1276"/>
        </w:tabs>
        <w:spacing w:after="0" w:line="240" w:lineRule="auto"/>
        <w:contextualSpacing/>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t>Uzdot Mārupes novada pašvaldības Attīstības un plānošanas pārvaldei sadarbībā ar Mārupes novada Pašvaldības īpašumu pārvaldi nodrošināt detālplānojuma īstenošanas uzraudzību.</w:t>
      </w:r>
    </w:p>
    <w:p w14:paraId="48A64BB2" w14:textId="77777777" w:rsidR="00385BA7" w:rsidRPr="0071767D" w:rsidRDefault="00385BA7" w:rsidP="00385BA7">
      <w:pPr>
        <w:numPr>
          <w:ilvl w:val="0"/>
          <w:numId w:val="1"/>
        </w:numPr>
        <w:spacing w:after="0" w:line="240" w:lineRule="auto"/>
        <w:contextualSpacing/>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t>Mārupes novada pašvaldības Centrālās pārvaldes Personāla un dokumentu pārvaldības nodaļai pieņemto lēmumu nosūtīt n</w:t>
      </w:r>
      <w:r w:rsidRPr="0071767D">
        <w:rPr>
          <w:rFonts w:ascii="Times New Roman" w:hAnsi="Times New Roman" w:cs="Times New Roman"/>
          <w:sz w:val="24"/>
          <w:szCs w:val="24"/>
        </w:rPr>
        <w:t xml:space="preserve">ekustamā īpašuma “Noras”, Babītē, Babītes pagastā, Mārupes novadā, īpašniekam </w:t>
      </w:r>
      <w:r w:rsidRPr="0071767D">
        <w:rPr>
          <w:rFonts w:ascii="Times New Roman" w:eastAsia="Times New Roman" w:hAnsi="Times New Roman" w:cs="Times New Roman"/>
          <w:kern w:val="28"/>
          <w:sz w:val="24"/>
          <w:szCs w:val="24"/>
          <w:lang w:eastAsia="lv-LV"/>
        </w:rPr>
        <w:t xml:space="preserve">un detālplānojuma izstrādātājam. </w:t>
      </w:r>
    </w:p>
    <w:p w14:paraId="2EB2CC53" w14:textId="77777777" w:rsidR="00385BA7" w:rsidRPr="0071767D" w:rsidRDefault="00385BA7" w:rsidP="00385BA7">
      <w:pPr>
        <w:spacing w:after="0" w:line="240" w:lineRule="auto"/>
        <w:jc w:val="both"/>
        <w:rPr>
          <w:rFonts w:ascii="Times New Roman" w:eastAsia="Times New Roman" w:hAnsi="Times New Roman" w:cs="Times New Roman"/>
          <w:kern w:val="28"/>
          <w:sz w:val="24"/>
          <w:szCs w:val="24"/>
          <w:lang w:eastAsia="lv-LV"/>
        </w:rPr>
      </w:pPr>
    </w:p>
    <w:p w14:paraId="1C554BC5" w14:textId="77777777" w:rsidR="00385BA7" w:rsidRPr="0071767D" w:rsidRDefault="00385BA7" w:rsidP="00385BA7">
      <w:pPr>
        <w:spacing w:after="0" w:line="240" w:lineRule="auto"/>
        <w:ind w:firstLine="709"/>
        <w:jc w:val="both"/>
        <w:rPr>
          <w:rFonts w:ascii="Times New Roman" w:eastAsia="Times New Roman" w:hAnsi="Times New Roman" w:cs="Times New Roman"/>
          <w:i/>
          <w:iCs/>
        </w:rPr>
      </w:pPr>
      <w:r w:rsidRPr="0071767D">
        <w:rPr>
          <w:rFonts w:ascii="Times New Roman" w:eastAsia="Times New Roman" w:hAnsi="Times New Roman" w:cs="Times New Roman"/>
          <w:i/>
          <w:iCs/>
        </w:rPr>
        <w:t xml:space="preserve">Atbilstoši Teritorijas attīstības plānošanas likuma 29.pantam vispārīgais administratīvais akts par detālplānojuma apstiprināšanu stājas spēkā pēc paziņošanas. </w:t>
      </w:r>
    </w:p>
    <w:p w14:paraId="0F488036" w14:textId="77777777" w:rsidR="00385BA7" w:rsidRPr="0071767D" w:rsidRDefault="00385BA7" w:rsidP="00385BA7">
      <w:pPr>
        <w:spacing w:after="0" w:line="240" w:lineRule="auto"/>
        <w:ind w:firstLine="709"/>
        <w:jc w:val="both"/>
        <w:rPr>
          <w:rFonts w:ascii="Times New Roman" w:eastAsia="Times New Roman" w:hAnsi="Times New Roman" w:cs="Times New Roman"/>
          <w:i/>
          <w:iCs/>
        </w:rPr>
      </w:pPr>
      <w:r w:rsidRPr="0071767D">
        <w:rPr>
          <w:rFonts w:ascii="Times New Roman" w:eastAsia="Times New Roman" w:hAnsi="Times New Roman" w:cs="Times New Roman"/>
          <w:i/>
          <w:iCs/>
        </w:rPr>
        <w:t>Saskaņā ar Ministru kabineta 2014.gada 14.oktobra noteikumu Nr.628 “Noteikumi par pašvaldību teritorijas attīstības plānošanas dokumentiem” 125.punktu detālplānojuma ierosinātājam un detālplānojuma teritorijā ietilpstošo nekustamo īpašumu īpašniekiem (tiesiskajiem valdītājiem) vispārīgo administratīvo aktu par detālplānojuma apstiprināšanu paziņo Administratīvā procesa likumā noteiktajā kārtībā. Atbilstoši Administratīvā procesa likuma 70.panta pirmajai un otrajai daļai, kā arī Paziņošanas likuma 9.panta otrajai daļai administratīvais akts, kas adresātam sūtīts pa elektronisko pastu, uzskatāms par paziņotu otrajā darba dienā pēc tā nosūtīšanas.</w:t>
      </w:r>
    </w:p>
    <w:p w14:paraId="6B6B6192" w14:textId="77777777" w:rsidR="00385BA7" w:rsidRPr="0071767D" w:rsidRDefault="00385BA7" w:rsidP="00385BA7">
      <w:pPr>
        <w:spacing w:after="0" w:line="240" w:lineRule="auto"/>
        <w:ind w:firstLine="567"/>
        <w:jc w:val="both"/>
        <w:rPr>
          <w:rFonts w:ascii="Times New Roman" w:eastAsia="Calibri" w:hAnsi="Times New Roman" w:cs="Times New Roman"/>
        </w:rPr>
      </w:pPr>
      <w:r w:rsidRPr="0071767D">
        <w:rPr>
          <w:rFonts w:ascii="Times New Roman" w:eastAsia="Calibri" w:hAnsi="Times New Roman" w:cs="Times New Roman"/>
          <w:i/>
          <w:iCs/>
        </w:rPr>
        <w:tab/>
        <w:t>Saskaņā ar Teritorijas attīstības plānošanas likuma 30.panta pirmo daļu d</w:t>
      </w:r>
      <w:r w:rsidRPr="0071767D">
        <w:rPr>
          <w:rFonts w:ascii="Times New Roman" w:eastAsia="Calibri" w:hAnsi="Times New Roman" w:cs="Times New Roman"/>
          <w:i/>
          <w:iCs/>
          <w:shd w:val="clear" w:color="auto" w:fill="FFFFFF"/>
        </w:rPr>
        <w:t>etālplānojumu var pārsūdzēt administratīvajā tiesā</w:t>
      </w:r>
      <w:r w:rsidRPr="0071767D">
        <w:rPr>
          <w:rFonts w:ascii="Calibri" w:eastAsia="Calibri" w:hAnsi="Calibri" w:cs="Times New Roman"/>
          <w:i/>
          <w:iCs/>
        </w:rPr>
        <w:t xml:space="preserve"> </w:t>
      </w:r>
      <w:r w:rsidRPr="0071767D">
        <w:rPr>
          <w:rFonts w:ascii="Times New Roman" w:eastAsia="Calibri" w:hAnsi="Times New Roman" w:cs="Times New Roman"/>
          <w:i/>
          <w:iCs/>
          <w:shd w:val="clear" w:color="auto" w:fill="FFFFFF"/>
        </w:rPr>
        <w:t>Administratīvā procesa likumā noteiktajā kārtībā mēneša laikā pēc tam, kad paziņojums par detālplānojuma apstiprināšanu ir publicēts oficiālajā izdevumā “Latvijas Vēstnesis”.</w:t>
      </w:r>
    </w:p>
    <w:p w14:paraId="118B0299" w14:textId="77777777" w:rsidR="00385BA7" w:rsidRPr="0071767D" w:rsidRDefault="00385BA7" w:rsidP="00385BA7">
      <w:pPr>
        <w:spacing w:after="0" w:line="240" w:lineRule="auto"/>
        <w:jc w:val="both"/>
        <w:rPr>
          <w:rFonts w:ascii="Times New Roman" w:eastAsia="Calibri" w:hAnsi="Times New Roman" w:cs="Times New Roman"/>
          <w:sz w:val="24"/>
          <w:szCs w:val="24"/>
        </w:rPr>
      </w:pPr>
    </w:p>
    <w:p w14:paraId="1CEF5212" w14:textId="77777777" w:rsidR="00385BA7" w:rsidRPr="0071767D" w:rsidRDefault="00385BA7" w:rsidP="00385BA7">
      <w:pPr>
        <w:spacing w:after="0" w:line="240" w:lineRule="auto"/>
        <w:jc w:val="both"/>
        <w:rPr>
          <w:rFonts w:ascii="Times New Roman" w:eastAsia="Calibri" w:hAnsi="Times New Roman" w:cs="Times New Roman"/>
          <w:sz w:val="24"/>
          <w:szCs w:val="24"/>
        </w:rPr>
      </w:pPr>
    </w:p>
    <w:p w14:paraId="242C2FA4" w14:textId="77777777" w:rsidR="00385BA7" w:rsidRPr="0071767D" w:rsidRDefault="00385BA7" w:rsidP="00385BA7">
      <w:pPr>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Pašvaldības domes priekšsēdētājs                                                                        Andrejs Ence</w:t>
      </w:r>
    </w:p>
    <w:p w14:paraId="4E2C7BC5" w14:textId="77777777" w:rsidR="00385BA7" w:rsidRPr="0071767D" w:rsidRDefault="00385BA7" w:rsidP="00385BA7">
      <w:pPr>
        <w:spacing w:after="0" w:line="240" w:lineRule="auto"/>
        <w:jc w:val="both"/>
        <w:rPr>
          <w:rFonts w:ascii="Times New Roman" w:eastAsia="Calibri" w:hAnsi="Times New Roman" w:cs="Times New Roman"/>
          <w:i/>
          <w:sz w:val="24"/>
          <w:szCs w:val="24"/>
        </w:rPr>
      </w:pPr>
    </w:p>
    <w:p w14:paraId="1B952290" w14:textId="77777777" w:rsidR="00385BA7" w:rsidRPr="0071767D" w:rsidRDefault="00385BA7" w:rsidP="00385BA7">
      <w:pPr>
        <w:spacing w:after="0" w:line="240" w:lineRule="auto"/>
        <w:jc w:val="both"/>
        <w:rPr>
          <w:rFonts w:ascii="Times New Roman" w:eastAsia="Calibri" w:hAnsi="Times New Roman" w:cs="Times New Roman"/>
          <w:i/>
          <w:sz w:val="24"/>
          <w:szCs w:val="24"/>
        </w:rPr>
      </w:pPr>
    </w:p>
    <w:p w14:paraId="435BBAAA" w14:textId="77777777" w:rsidR="00385BA7" w:rsidRPr="0071767D" w:rsidRDefault="00385BA7" w:rsidP="00385BA7">
      <w:pPr>
        <w:spacing w:after="0" w:line="240" w:lineRule="auto"/>
        <w:jc w:val="both"/>
        <w:rPr>
          <w:rFonts w:ascii="Times New Roman" w:hAnsi="Times New Roman"/>
          <w:i/>
        </w:rPr>
      </w:pPr>
      <w:r w:rsidRPr="0071767D">
        <w:rPr>
          <w:rFonts w:ascii="Times New Roman" w:eastAsia="Calibri" w:hAnsi="Times New Roman" w:cs="Times New Roman"/>
          <w:i/>
          <w:iCs/>
        </w:rPr>
        <w:t xml:space="preserve">Sagatavoja </w:t>
      </w:r>
      <w:r w:rsidRPr="0071767D">
        <w:rPr>
          <w:rFonts w:ascii="Times New Roman" w:hAnsi="Times New Roman"/>
          <w:i/>
        </w:rPr>
        <w:t>Attīstības un plānošanas pārvaldes</w:t>
      </w:r>
    </w:p>
    <w:p w14:paraId="3114E91F" w14:textId="77777777" w:rsidR="00385BA7" w:rsidRPr="0071767D" w:rsidRDefault="00385BA7" w:rsidP="00385BA7">
      <w:pPr>
        <w:spacing w:after="0" w:line="240" w:lineRule="auto"/>
        <w:jc w:val="both"/>
        <w:rPr>
          <w:rFonts w:ascii="Times New Roman" w:hAnsi="Times New Roman"/>
          <w:i/>
        </w:rPr>
      </w:pPr>
      <w:r w:rsidRPr="0071767D">
        <w:rPr>
          <w:rFonts w:ascii="Times New Roman" w:hAnsi="Times New Roman"/>
          <w:i/>
        </w:rPr>
        <w:t>teritorijas plānotāja</w:t>
      </w:r>
      <w:r w:rsidRPr="0071767D">
        <w:t xml:space="preserve"> </w:t>
      </w:r>
      <w:r w:rsidRPr="0071767D">
        <w:rPr>
          <w:rFonts w:ascii="Times New Roman" w:hAnsi="Times New Roman"/>
          <w:i/>
        </w:rPr>
        <w:t>A. Sprūde</w:t>
      </w:r>
    </w:p>
    <w:p w14:paraId="0A400A2E" w14:textId="77777777" w:rsidR="00385BA7" w:rsidRPr="0071767D" w:rsidRDefault="00385BA7" w:rsidP="00385BA7">
      <w:pPr>
        <w:spacing w:after="0" w:line="240" w:lineRule="auto"/>
        <w:jc w:val="both"/>
        <w:rPr>
          <w:rFonts w:ascii="Times New Roman" w:eastAsia="Calibri" w:hAnsi="Times New Roman" w:cs="Times New Roman"/>
          <w:i/>
          <w:szCs w:val="24"/>
        </w:rPr>
      </w:pPr>
    </w:p>
    <w:p w14:paraId="55D337DD" w14:textId="77777777" w:rsidR="00385BA7" w:rsidRPr="0071767D" w:rsidRDefault="00385BA7" w:rsidP="00385BA7">
      <w:pPr>
        <w:spacing w:after="0" w:line="240" w:lineRule="auto"/>
        <w:jc w:val="both"/>
        <w:rPr>
          <w:rFonts w:ascii="Times New Roman" w:eastAsia="Calibri" w:hAnsi="Times New Roman" w:cs="Times New Roman"/>
          <w:i/>
          <w:iCs/>
        </w:rPr>
      </w:pPr>
      <w:r w:rsidRPr="0071767D">
        <w:rPr>
          <w:rFonts w:ascii="Times New Roman" w:eastAsia="Calibri" w:hAnsi="Times New Roman" w:cs="Times New Roman"/>
          <w:i/>
          <w:iCs/>
        </w:rPr>
        <w:t>Lēmumā norādītie normatīvie akti ir spēkā   </w:t>
      </w:r>
    </w:p>
    <w:p w14:paraId="2312F91F" w14:textId="77777777" w:rsidR="00385BA7" w:rsidRPr="0071767D" w:rsidRDefault="00385BA7" w:rsidP="00385BA7">
      <w:pPr>
        <w:spacing w:after="0" w:line="240" w:lineRule="auto"/>
        <w:jc w:val="both"/>
        <w:rPr>
          <w:rFonts w:ascii="Times New Roman" w:eastAsia="Times New Roman" w:hAnsi="Times New Roman" w:cs="Times New Roman"/>
          <w:i/>
          <w:iCs/>
          <w:lang w:eastAsia="lv-LV"/>
        </w:rPr>
      </w:pPr>
      <w:r w:rsidRPr="0071767D">
        <w:rPr>
          <w:rFonts w:ascii="Times New Roman" w:eastAsia="Calibri" w:hAnsi="Times New Roman" w:cs="Times New Roman"/>
          <w:i/>
          <w:iCs/>
        </w:rPr>
        <w:t xml:space="preserve">un attiecināmi uz lēmumā minēto gadījumu. </w:t>
      </w:r>
    </w:p>
    <w:p w14:paraId="29EBD9F4" w14:textId="77777777" w:rsidR="00385BA7" w:rsidRPr="0071767D" w:rsidRDefault="00385BA7" w:rsidP="00385BA7">
      <w:pPr>
        <w:spacing w:after="0" w:line="240" w:lineRule="auto"/>
        <w:jc w:val="both"/>
        <w:rPr>
          <w:rFonts w:ascii="Times New Roman" w:eastAsia="Calibri" w:hAnsi="Times New Roman" w:cs="Times New Roman"/>
          <w:i/>
          <w:szCs w:val="24"/>
        </w:rPr>
      </w:pPr>
      <w:r w:rsidRPr="0071767D">
        <w:rPr>
          <w:rFonts w:ascii="Times New Roman" w:eastAsia="Calibri" w:hAnsi="Times New Roman" w:cs="Times New Roman"/>
          <w:i/>
          <w:szCs w:val="24"/>
        </w:rPr>
        <w:t>Centrālās pārvaldes Juridiskās nodaļas</w:t>
      </w:r>
    </w:p>
    <w:p w14:paraId="58152840" w14:textId="77777777" w:rsidR="00385BA7" w:rsidRPr="0071767D" w:rsidRDefault="00385BA7" w:rsidP="00385BA7">
      <w:pPr>
        <w:spacing w:after="0" w:line="240" w:lineRule="auto"/>
        <w:rPr>
          <w:rFonts w:ascii="Times New Roman" w:eastAsia="Calibri" w:hAnsi="Times New Roman" w:cs="Times New Roman"/>
          <w:i/>
          <w:iCs/>
        </w:rPr>
      </w:pPr>
      <w:r w:rsidRPr="0071767D">
        <w:rPr>
          <w:rFonts w:ascii="Times New Roman" w:eastAsia="Calibri" w:hAnsi="Times New Roman" w:cs="Times New Roman"/>
          <w:i/>
          <w:szCs w:val="24"/>
        </w:rPr>
        <w:t>vadītāja N. Zālīte</w:t>
      </w:r>
    </w:p>
    <w:p w14:paraId="3EB60B72" w14:textId="77777777" w:rsidR="00385BA7" w:rsidRDefault="00385BA7" w:rsidP="00385BA7">
      <w:pPr>
        <w:spacing w:after="0" w:line="240" w:lineRule="auto"/>
        <w:rPr>
          <w:rFonts w:ascii="Times New Roman" w:eastAsia="Times New Roman" w:hAnsi="Times New Roman" w:cs="Times New Roman"/>
          <w:bCs/>
          <w:i/>
          <w:kern w:val="28"/>
          <w:lang w:eastAsia="lv-LV"/>
        </w:rPr>
      </w:pPr>
    </w:p>
    <w:p w14:paraId="1CC7D910" w14:textId="77777777" w:rsidR="001F25FB" w:rsidRDefault="001F25FB" w:rsidP="00385BA7">
      <w:pPr>
        <w:spacing w:after="0" w:line="240" w:lineRule="auto"/>
        <w:rPr>
          <w:rFonts w:ascii="Times New Roman" w:eastAsia="Times New Roman" w:hAnsi="Times New Roman" w:cs="Times New Roman"/>
          <w:bCs/>
          <w:i/>
          <w:kern w:val="28"/>
          <w:lang w:eastAsia="lv-LV"/>
        </w:rPr>
      </w:pPr>
    </w:p>
    <w:p w14:paraId="3AAFE44D" w14:textId="77777777" w:rsidR="001F25FB" w:rsidRDefault="001F25FB" w:rsidP="00385BA7">
      <w:pPr>
        <w:spacing w:after="0" w:line="240" w:lineRule="auto"/>
        <w:rPr>
          <w:rFonts w:ascii="Times New Roman" w:eastAsia="Times New Roman" w:hAnsi="Times New Roman" w:cs="Times New Roman"/>
          <w:bCs/>
          <w:i/>
          <w:kern w:val="28"/>
          <w:lang w:eastAsia="lv-LV"/>
        </w:rPr>
      </w:pPr>
    </w:p>
    <w:p w14:paraId="521ACCD3" w14:textId="77777777" w:rsidR="001F25FB" w:rsidRDefault="001F25FB" w:rsidP="00385BA7">
      <w:pPr>
        <w:spacing w:after="0" w:line="240" w:lineRule="auto"/>
        <w:rPr>
          <w:rFonts w:ascii="Times New Roman" w:eastAsia="Times New Roman" w:hAnsi="Times New Roman" w:cs="Times New Roman"/>
          <w:bCs/>
          <w:i/>
          <w:kern w:val="28"/>
          <w:lang w:eastAsia="lv-LV"/>
        </w:rPr>
      </w:pPr>
    </w:p>
    <w:p w14:paraId="48A45D74" w14:textId="77777777" w:rsidR="001F25FB" w:rsidRDefault="001F25FB" w:rsidP="00385BA7">
      <w:pPr>
        <w:spacing w:after="0" w:line="240" w:lineRule="auto"/>
        <w:rPr>
          <w:rFonts w:ascii="Times New Roman" w:eastAsia="Times New Roman" w:hAnsi="Times New Roman" w:cs="Times New Roman"/>
          <w:bCs/>
          <w:i/>
          <w:kern w:val="28"/>
          <w:lang w:eastAsia="lv-LV"/>
        </w:rPr>
      </w:pPr>
    </w:p>
    <w:p w14:paraId="7F24CD8A" w14:textId="77777777" w:rsidR="001F25FB" w:rsidRDefault="001F25FB" w:rsidP="00385BA7">
      <w:pPr>
        <w:spacing w:after="0" w:line="240" w:lineRule="auto"/>
        <w:rPr>
          <w:rFonts w:ascii="Times New Roman" w:eastAsia="Times New Roman" w:hAnsi="Times New Roman" w:cs="Times New Roman"/>
          <w:bCs/>
          <w:i/>
          <w:kern w:val="28"/>
          <w:lang w:eastAsia="lv-LV"/>
        </w:rPr>
      </w:pPr>
    </w:p>
    <w:p w14:paraId="05767704" w14:textId="77777777" w:rsidR="001F25FB" w:rsidRPr="0071767D" w:rsidRDefault="001F25FB" w:rsidP="00385BA7">
      <w:pPr>
        <w:spacing w:after="0" w:line="240" w:lineRule="auto"/>
        <w:rPr>
          <w:rFonts w:ascii="Times New Roman" w:eastAsia="Times New Roman" w:hAnsi="Times New Roman" w:cs="Times New Roman"/>
          <w:bCs/>
          <w:i/>
          <w:kern w:val="28"/>
          <w:lang w:eastAsia="lv-LV"/>
        </w:rPr>
      </w:pPr>
    </w:p>
    <w:sectPr w:rsidR="001F25FB" w:rsidRPr="0071767D" w:rsidSect="00385BA7">
      <w:pgSz w:w="11906" w:h="16838" w:code="9"/>
      <w:pgMar w:top="1440" w:right="709" w:bottom="1134"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01E8"/>
    <w:multiLevelType w:val="multilevel"/>
    <w:tmpl w:val="BCA824B0"/>
    <w:lvl w:ilvl="0">
      <w:start w:val="1"/>
      <w:numFmt w:val="decimal"/>
      <w:lvlText w:val="%1."/>
      <w:lvlJc w:val="left"/>
      <w:pPr>
        <w:ind w:left="720" w:hanging="360"/>
      </w:pPr>
      <w:rPr>
        <w:rFonts w:hint="default"/>
        <w:i w:val="0"/>
        <w:iCs w:val="0"/>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6B02E98"/>
    <w:multiLevelType w:val="hybridMultilevel"/>
    <w:tmpl w:val="C5E0A61E"/>
    <w:lvl w:ilvl="0" w:tplc="3D30DC48">
      <w:start w:val="1"/>
      <w:numFmt w:val="decimal"/>
      <w:lvlText w:val="%1."/>
      <w:lvlJc w:val="left"/>
      <w:pPr>
        <w:ind w:left="927" w:hanging="360"/>
      </w:pPr>
      <w:rPr>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65FC4ACC"/>
    <w:multiLevelType w:val="hybridMultilevel"/>
    <w:tmpl w:val="7632EE52"/>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A7"/>
    <w:rsid w:val="001F25FB"/>
    <w:rsid w:val="00205BFE"/>
    <w:rsid w:val="00385BA7"/>
    <w:rsid w:val="00461F6F"/>
    <w:rsid w:val="004B295A"/>
    <w:rsid w:val="00590761"/>
    <w:rsid w:val="00756A19"/>
    <w:rsid w:val="0081421B"/>
    <w:rsid w:val="00A15892"/>
    <w:rsid w:val="00B83732"/>
    <w:rsid w:val="00DC58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E22E"/>
  <w15:chartTrackingRefBased/>
  <w15:docId w15:val="{984ADA62-48E0-44F2-BC84-B29AFE76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A7"/>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3" Type="http://schemas.openxmlformats.org/officeDocument/2006/relationships/settings" Target="settings.xml"/><Relationship Id="rId7" Type="http://schemas.openxmlformats.org/officeDocument/2006/relationships/hyperlink" Target="https://geolatvija.lv/geo/tap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9241</Words>
  <Characters>5268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2024-09-19T01:49:00Z</dcterms:created>
  <dcterms:modified xsi:type="dcterms:W3CDTF">2024-09-19T01:49:00Z</dcterms:modified>
</cp:coreProperties>
</file>